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5BC" w:rsidRPr="004C05BC" w:rsidRDefault="004C05BC" w:rsidP="004C05BC">
      <w:pPr>
        <w:spacing w:line="240" w:lineRule="auto"/>
        <w:jc w:val="center"/>
        <w:rPr>
          <w:rFonts w:ascii="Times New Roman" w:hAnsi="Times New Roman" w:cs="Times New Roman"/>
          <w:sz w:val="24"/>
          <w:szCs w:val="24"/>
        </w:rPr>
      </w:pPr>
      <w:r w:rsidRPr="004C05BC">
        <w:rPr>
          <w:rFonts w:ascii="Times New Roman" w:hAnsi="Times New Roman" w:cs="Times New Roman"/>
          <w:sz w:val="24"/>
          <w:szCs w:val="24"/>
        </w:rPr>
        <w:t>Министерство культуры и архивного дела Приморского края</w:t>
      </w:r>
    </w:p>
    <w:p w:rsidR="004C05BC" w:rsidRPr="004C05BC" w:rsidRDefault="004C05BC" w:rsidP="004C05BC">
      <w:pPr>
        <w:spacing w:line="240" w:lineRule="auto"/>
        <w:jc w:val="center"/>
        <w:rPr>
          <w:rFonts w:ascii="Times New Roman" w:hAnsi="Times New Roman" w:cs="Times New Roman"/>
          <w:sz w:val="24"/>
          <w:szCs w:val="24"/>
        </w:rPr>
      </w:pPr>
      <w:r w:rsidRPr="004C05BC">
        <w:rPr>
          <w:rFonts w:ascii="Times New Roman" w:hAnsi="Times New Roman" w:cs="Times New Roman"/>
          <w:sz w:val="24"/>
          <w:szCs w:val="24"/>
        </w:rPr>
        <w:t>ГАПОУ «Приморский краевой колледж культуры»</w:t>
      </w:r>
    </w:p>
    <w:p w:rsidR="004C05BC" w:rsidRDefault="004C05BC" w:rsidP="003A33CA">
      <w:pPr>
        <w:spacing w:line="360" w:lineRule="auto"/>
        <w:rPr>
          <w:rFonts w:ascii="Times New Roman" w:hAnsi="Times New Roman" w:cs="Times New Roman"/>
          <w:sz w:val="28"/>
          <w:szCs w:val="28"/>
        </w:rPr>
      </w:pPr>
    </w:p>
    <w:p w:rsidR="004C05BC" w:rsidRDefault="004C05BC" w:rsidP="003A33CA">
      <w:pPr>
        <w:spacing w:line="360" w:lineRule="auto"/>
        <w:rPr>
          <w:rFonts w:ascii="Times New Roman" w:hAnsi="Times New Roman" w:cs="Times New Roman"/>
          <w:sz w:val="28"/>
          <w:szCs w:val="28"/>
        </w:rPr>
      </w:pPr>
    </w:p>
    <w:p w:rsidR="004C05BC" w:rsidRDefault="004C05BC" w:rsidP="003A33CA">
      <w:pPr>
        <w:spacing w:line="360" w:lineRule="auto"/>
        <w:rPr>
          <w:rFonts w:ascii="Times New Roman" w:hAnsi="Times New Roman" w:cs="Times New Roman"/>
          <w:sz w:val="28"/>
          <w:szCs w:val="28"/>
        </w:rPr>
      </w:pPr>
    </w:p>
    <w:p w:rsidR="004C05BC" w:rsidRDefault="004C05BC" w:rsidP="004C05BC">
      <w:pPr>
        <w:spacing w:line="360" w:lineRule="auto"/>
        <w:jc w:val="center"/>
        <w:rPr>
          <w:rFonts w:ascii="Times New Roman" w:hAnsi="Times New Roman" w:cs="Times New Roman"/>
          <w:sz w:val="28"/>
          <w:szCs w:val="28"/>
        </w:rPr>
      </w:pPr>
      <w:r>
        <w:rPr>
          <w:rFonts w:ascii="Times New Roman" w:hAnsi="Times New Roman" w:cs="Times New Roman"/>
          <w:sz w:val="28"/>
          <w:szCs w:val="28"/>
        </w:rPr>
        <w:t>Методическая работа</w:t>
      </w:r>
    </w:p>
    <w:p w:rsidR="004C05BC" w:rsidRDefault="004C05BC" w:rsidP="004C05BC">
      <w:pPr>
        <w:spacing w:line="360" w:lineRule="auto"/>
        <w:jc w:val="center"/>
        <w:rPr>
          <w:rFonts w:ascii="Times New Roman" w:hAnsi="Times New Roman" w:cs="Times New Roman"/>
          <w:sz w:val="40"/>
          <w:szCs w:val="40"/>
        </w:rPr>
      </w:pPr>
      <w:r w:rsidRPr="004C05BC">
        <w:rPr>
          <w:rFonts w:ascii="Times New Roman" w:hAnsi="Times New Roman" w:cs="Times New Roman"/>
          <w:sz w:val="40"/>
          <w:szCs w:val="40"/>
        </w:rPr>
        <w:t>Основы работы концертмейстера с хором</w:t>
      </w:r>
    </w:p>
    <w:p w:rsidR="004C05BC" w:rsidRDefault="004C05BC" w:rsidP="004C05BC">
      <w:pPr>
        <w:spacing w:line="360" w:lineRule="auto"/>
        <w:jc w:val="center"/>
        <w:rPr>
          <w:rFonts w:ascii="Times New Roman" w:hAnsi="Times New Roman" w:cs="Times New Roman"/>
          <w:sz w:val="40"/>
          <w:szCs w:val="40"/>
        </w:rPr>
      </w:pPr>
    </w:p>
    <w:p w:rsidR="004C05BC" w:rsidRDefault="004C05BC" w:rsidP="004C05BC">
      <w:pPr>
        <w:spacing w:line="360" w:lineRule="auto"/>
        <w:jc w:val="center"/>
        <w:rPr>
          <w:rFonts w:ascii="Times New Roman" w:hAnsi="Times New Roman" w:cs="Times New Roman"/>
          <w:sz w:val="40"/>
          <w:szCs w:val="40"/>
        </w:rPr>
      </w:pPr>
    </w:p>
    <w:p w:rsidR="004C05BC" w:rsidRPr="004C05BC" w:rsidRDefault="004C05BC" w:rsidP="004C05BC">
      <w:pPr>
        <w:spacing w:line="360" w:lineRule="auto"/>
        <w:jc w:val="center"/>
        <w:rPr>
          <w:rFonts w:ascii="Times New Roman" w:hAnsi="Times New Roman" w:cs="Times New Roman"/>
          <w:sz w:val="40"/>
          <w:szCs w:val="40"/>
        </w:rPr>
      </w:pPr>
    </w:p>
    <w:p w:rsidR="004C05BC" w:rsidRDefault="004C05BC" w:rsidP="003A33CA">
      <w:pPr>
        <w:spacing w:line="360" w:lineRule="auto"/>
        <w:rPr>
          <w:rFonts w:ascii="Times New Roman" w:hAnsi="Times New Roman" w:cs="Times New Roman"/>
          <w:sz w:val="28"/>
          <w:szCs w:val="28"/>
        </w:rPr>
      </w:pPr>
    </w:p>
    <w:p w:rsidR="004C05BC" w:rsidRDefault="004C05BC" w:rsidP="004C05BC">
      <w:pPr>
        <w:spacing w:line="360" w:lineRule="auto"/>
        <w:jc w:val="right"/>
        <w:rPr>
          <w:rFonts w:ascii="Times New Roman" w:hAnsi="Times New Roman" w:cs="Times New Roman"/>
          <w:sz w:val="28"/>
          <w:szCs w:val="28"/>
        </w:rPr>
      </w:pPr>
      <w:r>
        <w:rPr>
          <w:rFonts w:ascii="Times New Roman" w:hAnsi="Times New Roman" w:cs="Times New Roman"/>
          <w:sz w:val="28"/>
          <w:szCs w:val="28"/>
        </w:rPr>
        <w:t>Преподаватель оркестровых дисциплин</w:t>
      </w:r>
    </w:p>
    <w:p w:rsidR="004C05BC" w:rsidRDefault="004C05BC" w:rsidP="004C05BC">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ГАПОУ «Приморского краевого колледжа культуры» </w:t>
      </w:r>
    </w:p>
    <w:p w:rsidR="004C05BC" w:rsidRDefault="004C05BC" w:rsidP="004C05BC">
      <w:pPr>
        <w:spacing w:line="360" w:lineRule="auto"/>
        <w:jc w:val="right"/>
        <w:rPr>
          <w:rFonts w:ascii="Times New Roman" w:hAnsi="Times New Roman" w:cs="Times New Roman"/>
          <w:sz w:val="28"/>
          <w:szCs w:val="28"/>
        </w:rPr>
      </w:pPr>
      <w:r>
        <w:rPr>
          <w:rFonts w:ascii="Times New Roman" w:hAnsi="Times New Roman" w:cs="Times New Roman"/>
          <w:sz w:val="28"/>
          <w:szCs w:val="28"/>
        </w:rPr>
        <w:t>Каневская С.Б.</w:t>
      </w:r>
    </w:p>
    <w:p w:rsidR="004C05BC" w:rsidRDefault="004C05BC" w:rsidP="003A33CA">
      <w:pPr>
        <w:spacing w:line="360" w:lineRule="auto"/>
        <w:rPr>
          <w:rFonts w:ascii="Times New Roman" w:hAnsi="Times New Roman" w:cs="Times New Roman"/>
          <w:sz w:val="28"/>
          <w:szCs w:val="28"/>
        </w:rPr>
      </w:pPr>
    </w:p>
    <w:p w:rsidR="004C05BC" w:rsidRDefault="004C05BC" w:rsidP="003A33CA">
      <w:pPr>
        <w:spacing w:line="360" w:lineRule="auto"/>
        <w:rPr>
          <w:rFonts w:ascii="Times New Roman" w:hAnsi="Times New Roman" w:cs="Times New Roman"/>
          <w:sz w:val="28"/>
          <w:szCs w:val="28"/>
        </w:rPr>
      </w:pPr>
    </w:p>
    <w:p w:rsidR="004C05BC" w:rsidRDefault="004C05BC" w:rsidP="003A33CA">
      <w:pPr>
        <w:spacing w:line="360" w:lineRule="auto"/>
        <w:rPr>
          <w:rFonts w:ascii="Times New Roman" w:hAnsi="Times New Roman" w:cs="Times New Roman"/>
          <w:sz w:val="28"/>
          <w:szCs w:val="28"/>
        </w:rPr>
      </w:pPr>
    </w:p>
    <w:p w:rsidR="004C05BC" w:rsidRDefault="004C05BC" w:rsidP="003A33CA">
      <w:pPr>
        <w:spacing w:line="360" w:lineRule="auto"/>
        <w:rPr>
          <w:rFonts w:ascii="Times New Roman" w:hAnsi="Times New Roman" w:cs="Times New Roman"/>
          <w:sz w:val="28"/>
          <w:szCs w:val="28"/>
        </w:rPr>
      </w:pPr>
    </w:p>
    <w:p w:rsidR="004C05BC" w:rsidRDefault="004C05BC" w:rsidP="003A33CA">
      <w:pPr>
        <w:spacing w:line="360" w:lineRule="auto"/>
        <w:rPr>
          <w:rFonts w:ascii="Times New Roman" w:hAnsi="Times New Roman" w:cs="Times New Roman"/>
          <w:sz w:val="28"/>
          <w:szCs w:val="28"/>
        </w:rPr>
      </w:pPr>
    </w:p>
    <w:p w:rsidR="004C05BC" w:rsidRDefault="004C05BC" w:rsidP="003A33CA">
      <w:pPr>
        <w:spacing w:line="360" w:lineRule="auto"/>
        <w:rPr>
          <w:rFonts w:ascii="Times New Roman" w:hAnsi="Times New Roman" w:cs="Times New Roman"/>
          <w:sz w:val="28"/>
          <w:szCs w:val="28"/>
        </w:rPr>
      </w:pPr>
    </w:p>
    <w:p w:rsidR="004C05BC" w:rsidRDefault="004C05BC" w:rsidP="004C05BC">
      <w:pPr>
        <w:spacing w:line="360" w:lineRule="auto"/>
        <w:jc w:val="center"/>
        <w:rPr>
          <w:rFonts w:ascii="Times New Roman" w:hAnsi="Times New Roman" w:cs="Times New Roman"/>
          <w:sz w:val="28"/>
          <w:szCs w:val="28"/>
        </w:rPr>
      </w:pPr>
      <w:r>
        <w:rPr>
          <w:rFonts w:ascii="Times New Roman" w:hAnsi="Times New Roman" w:cs="Times New Roman"/>
          <w:sz w:val="28"/>
          <w:szCs w:val="28"/>
        </w:rPr>
        <w:t>Уссурийск</w:t>
      </w:r>
    </w:p>
    <w:p w:rsidR="004C05BC" w:rsidRDefault="004C05BC" w:rsidP="004C05BC">
      <w:pPr>
        <w:spacing w:line="360" w:lineRule="auto"/>
        <w:jc w:val="center"/>
        <w:rPr>
          <w:rFonts w:ascii="Times New Roman" w:hAnsi="Times New Roman" w:cs="Times New Roman"/>
          <w:sz w:val="28"/>
          <w:szCs w:val="28"/>
        </w:rPr>
      </w:pPr>
      <w:r>
        <w:rPr>
          <w:rFonts w:ascii="Times New Roman" w:hAnsi="Times New Roman" w:cs="Times New Roman"/>
          <w:sz w:val="28"/>
          <w:szCs w:val="28"/>
        </w:rPr>
        <w:t>2025</w:t>
      </w:r>
    </w:p>
    <w:p w:rsidR="004C05BC" w:rsidRDefault="008349A2" w:rsidP="001A5D38">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r w:rsidR="004C05BC">
        <w:rPr>
          <w:rFonts w:ascii="Times New Roman" w:hAnsi="Times New Roman" w:cs="Times New Roman"/>
          <w:sz w:val="28"/>
          <w:szCs w:val="28"/>
        </w:rPr>
        <w:t xml:space="preserve"> </w:t>
      </w:r>
    </w:p>
    <w:p w:rsidR="004C05BC" w:rsidRDefault="004C05BC" w:rsidP="001A5D38">
      <w:pPr>
        <w:spacing w:line="360" w:lineRule="auto"/>
        <w:jc w:val="center"/>
        <w:rPr>
          <w:rFonts w:ascii="Times New Roman" w:hAnsi="Times New Roman" w:cs="Times New Roman"/>
          <w:sz w:val="28"/>
          <w:szCs w:val="28"/>
        </w:rPr>
      </w:pPr>
    </w:p>
    <w:p w:rsidR="00527339" w:rsidRDefault="008349A2" w:rsidP="001A5D38">
      <w:pPr>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p>
    <w:p w:rsidR="004C05BC" w:rsidRDefault="00527339" w:rsidP="001A5D38">
      <w:pPr>
        <w:spacing w:line="360" w:lineRule="auto"/>
        <w:jc w:val="both"/>
        <w:rPr>
          <w:rFonts w:ascii="Times New Roman" w:hAnsi="Times New Roman" w:cs="Times New Roman"/>
          <w:sz w:val="28"/>
          <w:szCs w:val="28"/>
        </w:rPr>
      </w:pPr>
      <w:r>
        <w:rPr>
          <w:rFonts w:ascii="Times New Roman" w:hAnsi="Times New Roman" w:cs="Times New Roman"/>
          <w:sz w:val="28"/>
          <w:szCs w:val="28"/>
        </w:rPr>
        <w:t>Роль концертмейстера в творческом процессе……………</w:t>
      </w:r>
      <w:r w:rsidR="004C05BC">
        <w:rPr>
          <w:rFonts w:ascii="Times New Roman" w:hAnsi="Times New Roman" w:cs="Times New Roman"/>
          <w:sz w:val="28"/>
          <w:szCs w:val="28"/>
        </w:rPr>
        <w:t>………………………………………………………………</w:t>
      </w:r>
      <w:r w:rsidR="00A875A4">
        <w:rPr>
          <w:rFonts w:ascii="Times New Roman" w:hAnsi="Times New Roman" w:cs="Times New Roman"/>
          <w:sz w:val="28"/>
          <w:szCs w:val="28"/>
        </w:rPr>
        <w:t>3</w:t>
      </w:r>
    </w:p>
    <w:p w:rsidR="00A875A4" w:rsidRDefault="00A875A4" w:rsidP="001A5D38">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Особенности профессиональной деятельности концертмейстера хора</w:t>
      </w:r>
      <w:r>
        <w:rPr>
          <w:rFonts w:ascii="Times New Roman" w:hAnsi="Times New Roman" w:cs="Times New Roman"/>
          <w:sz w:val="28"/>
          <w:szCs w:val="28"/>
        </w:rPr>
        <w:t>…</w:t>
      </w:r>
      <w:proofErr w:type="gramStart"/>
      <w:r w:rsidR="00527339">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r w:rsidR="008349A2">
        <w:rPr>
          <w:rFonts w:ascii="Times New Roman" w:hAnsi="Times New Roman" w:cs="Times New Roman"/>
          <w:sz w:val="28"/>
          <w:szCs w:val="28"/>
        </w:rPr>
        <w:t>5</w:t>
      </w:r>
    </w:p>
    <w:p w:rsidR="00B76D17" w:rsidRDefault="00B76D17" w:rsidP="001A5D38">
      <w:pPr>
        <w:spacing w:line="360" w:lineRule="auto"/>
        <w:jc w:val="both"/>
        <w:rPr>
          <w:rFonts w:ascii="Times New Roman" w:hAnsi="Times New Roman" w:cs="Times New Roman"/>
          <w:sz w:val="28"/>
          <w:szCs w:val="28"/>
        </w:rPr>
      </w:pPr>
    </w:p>
    <w:p w:rsidR="008349A2" w:rsidRPr="003A33CA" w:rsidRDefault="008349A2" w:rsidP="001A5D38">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ОСНОВНАЯ ЧАСТЬ</w:t>
      </w:r>
    </w:p>
    <w:p w:rsidR="008349A2" w:rsidRDefault="008349A2" w:rsidP="001A5D38">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Две ведущие функции концертмейстера хора</w:t>
      </w:r>
      <w:r>
        <w:rPr>
          <w:rFonts w:ascii="Times New Roman" w:hAnsi="Times New Roman" w:cs="Times New Roman"/>
          <w:sz w:val="28"/>
          <w:szCs w:val="28"/>
        </w:rPr>
        <w:t>……………………………</w:t>
      </w:r>
      <w:r w:rsidR="001A5D38">
        <w:rPr>
          <w:rFonts w:ascii="Times New Roman" w:hAnsi="Times New Roman" w:cs="Times New Roman"/>
          <w:sz w:val="28"/>
          <w:szCs w:val="28"/>
        </w:rPr>
        <w:t>….</w:t>
      </w:r>
      <w:r w:rsidR="00BF20A0">
        <w:rPr>
          <w:rFonts w:ascii="Times New Roman" w:hAnsi="Times New Roman" w:cs="Times New Roman"/>
          <w:sz w:val="28"/>
          <w:szCs w:val="28"/>
        </w:rPr>
        <w:t>..</w:t>
      </w:r>
      <w:r>
        <w:rPr>
          <w:rFonts w:ascii="Times New Roman" w:hAnsi="Times New Roman" w:cs="Times New Roman"/>
          <w:sz w:val="28"/>
          <w:szCs w:val="28"/>
        </w:rPr>
        <w:t>…9</w:t>
      </w:r>
    </w:p>
    <w:p w:rsidR="00D1576B" w:rsidRDefault="00D1576B" w:rsidP="001A5D38">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Структурные уровни ансамблевого взаимодействия</w:t>
      </w:r>
      <w:r>
        <w:rPr>
          <w:rFonts w:ascii="Times New Roman" w:hAnsi="Times New Roman" w:cs="Times New Roman"/>
          <w:sz w:val="28"/>
          <w:szCs w:val="28"/>
        </w:rPr>
        <w:t>…………………</w:t>
      </w:r>
      <w:proofErr w:type="gramStart"/>
      <w:r>
        <w:rPr>
          <w:rFonts w:ascii="Times New Roman" w:hAnsi="Times New Roman" w:cs="Times New Roman"/>
          <w:sz w:val="28"/>
          <w:szCs w:val="28"/>
        </w:rPr>
        <w:t>……</w:t>
      </w:r>
      <w:r w:rsidR="00BF20A0">
        <w:rPr>
          <w:rFonts w:ascii="Times New Roman" w:hAnsi="Times New Roman" w:cs="Times New Roman"/>
          <w:sz w:val="28"/>
          <w:szCs w:val="28"/>
        </w:rPr>
        <w:t>.</w:t>
      </w:r>
      <w:proofErr w:type="gramEnd"/>
      <w:r>
        <w:rPr>
          <w:rFonts w:ascii="Times New Roman" w:hAnsi="Times New Roman" w:cs="Times New Roman"/>
          <w:sz w:val="28"/>
          <w:szCs w:val="28"/>
        </w:rPr>
        <w:t>…11</w:t>
      </w:r>
    </w:p>
    <w:p w:rsidR="00BF20A0" w:rsidRDefault="00BF20A0" w:rsidP="001A5D38">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Работа концертмейстера с различными видами нотного текста</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13</w:t>
      </w:r>
    </w:p>
    <w:p w:rsidR="00E44E8D" w:rsidRDefault="00E44E8D" w:rsidP="001A5D38">
      <w:pPr>
        <w:spacing w:line="360" w:lineRule="auto"/>
        <w:jc w:val="both"/>
        <w:rPr>
          <w:rFonts w:ascii="Times New Roman" w:hAnsi="Times New Roman" w:cs="Times New Roman"/>
          <w:sz w:val="28"/>
          <w:szCs w:val="28"/>
        </w:rPr>
      </w:pPr>
      <w:r>
        <w:rPr>
          <w:rFonts w:ascii="Times New Roman" w:hAnsi="Times New Roman" w:cs="Times New Roman"/>
          <w:sz w:val="28"/>
          <w:szCs w:val="28"/>
        </w:rPr>
        <w:t>Дирижёрский жест…………………………………………………………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20</w:t>
      </w:r>
    </w:p>
    <w:p w:rsidR="00B76D17" w:rsidRDefault="00B76D17" w:rsidP="001A5D38">
      <w:pPr>
        <w:spacing w:line="360" w:lineRule="auto"/>
        <w:jc w:val="both"/>
        <w:rPr>
          <w:rFonts w:ascii="Times New Roman" w:hAnsi="Times New Roman" w:cs="Times New Roman"/>
          <w:sz w:val="28"/>
          <w:szCs w:val="28"/>
        </w:rPr>
      </w:pPr>
    </w:p>
    <w:p w:rsidR="00527339" w:rsidRDefault="00527339" w:rsidP="001A5D38">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p>
    <w:p w:rsidR="00B76D17" w:rsidRPr="003A33CA" w:rsidRDefault="00B76D17" w:rsidP="001A5D38">
      <w:pPr>
        <w:spacing w:line="360" w:lineRule="auto"/>
        <w:jc w:val="both"/>
        <w:rPr>
          <w:rFonts w:ascii="Times New Roman" w:hAnsi="Times New Roman" w:cs="Times New Roman"/>
          <w:sz w:val="28"/>
          <w:szCs w:val="28"/>
        </w:rPr>
      </w:pPr>
      <w:r>
        <w:rPr>
          <w:rFonts w:ascii="Times New Roman" w:hAnsi="Times New Roman" w:cs="Times New Roman"/>
          <w:sz w:val="28"/>
          <w:szCs w:val="28"/>
        </w:rPr>
        <w:t>Важность деятельности концертмейстера……………………………………25</w:t>
      </w:r>
    </w:p>
    <w:p w:rsidR="00394BA3" w:rsidRDefault="00394BA3" w:rsidP="001A5D38">
      <w:pPr>
        <w:spacing w:line="360" w:lineRule="auto"/>
        <w:jc w:val="both"/>
        <w:rPr>
          <w:rFonts w:ascii="Times New Roman" w:hAnsi="Times New Roman" w:cs="Times New Roman"/>
          <w:sz w:val="28"/>
          <w:szCs w:val="28"/>
        </w:rPr>
      </w:pPr>
    </w:p>
    <w:p w:rsidR="00394BA3" w:rsidRPr="003A33CA" w:rsidRDefault="00394BA3" w:rsidP="001A5D38">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используемо</w:t>
      </w:r>
      <w:r w:rsidR="00B76D17">
        <w:rPr>
          <w:rFonts w:ascii="Times New Roman" w:hAnsi="Times New Roman" w:cs="Times New Roman"/>
          <w:sz w:val="28"/>
          <w:szCs w:val="28"/>
        </w:rPr>
        <w:t>й литературы……………………………………………27</w:t>
      </w:r>
    </w:p>
    <w:p w:rsidR="00A875A4" w:rsidRDefault="00A875A4" w:rsidP="00A875A4">
      <w:pPr>
        <w:spacing w:line="360" w:lineRule="auto"/>
        <w:jc w:val="both"/>
        <w:rPr>
          <w:rFonts w:ascii="Times New Roman" w:hAnsi="Times New Roman" w:cs="Times New Roman"/>
          <w:sz w:val="28"/>
          <w:szCs w:val="28"/>
        </w:rPr>
      </w:pPr>
    </w:p>
    <w:p w:rsidR="004C05BC" w:rsidRDefault="004C05BC" w:rsidP="004C05BC">
      <w:pPr>
        <w:spacing w:line="360" w:lineRule="auto"/>
        <w:jc w:val="center"/>
        <w:rPr>
          <w:rFonts w:ascii="Times New Roman" w:hAnsi="Times New Roman" w:cs="Times New Roman"/>
          <w:sz w:val="28"/>
          <w:szCs w:val="28"/>
        </w:rPr>
      </w:pPr>
    </w:p>
    <w:p w:rsidR="008349A2" w:rsidRDefault="008349A2" w:rsidP="004C05BC">
      <w:pPr>
        <w:spacing w:line="360" w:lineRule="auto"/>
        <w:jc w:val="center"/>
        <w:rPr>
          <w:rFonts w:ascii="Times New Roman" w:hAnsi="Times New Roman" w:cs="Times New Roman"/>
          <w:sz w:val="28"/>
          <w:szCs w:val="28"/>
        </w:rPr>
      </w:pPr>
    </w:p>
    <w:p w:rsidR="008349A2" w:rsidRDefault="008349A2" w:rsidP="004C05BC">
      <w:pPr>
        <w:spacing w:line="360" w:lineRule="auto"/>
        <w:jc w:val="center"/>
        <w:rPr>
          <w:rFonts w:ascii="Times New Roman" w:hAnsi="Times New Roman" w:cs="Times New Roman"/>
          <w:sz w:val="28"/>
          <w:szCs w:val="28"/>
        </w:rPr>
      </w:pPr>
    </w:p>
    <w:p w:rsidR="004C05BC" w:rsidRDefault="004C05BC" w:rsidP="004C05BC">
      <w:pPr>
        <w:spacing w:line="360" w:lineRule="auto"/>
        <w:jc w:val="center"/>
        <w:rPr>
          <w:rFonts w:ascii="Times New Roman" w:hAnsi="Times New Roman" w:cs="Times New Roman"/>
          <w:sz w:val="28"/>
          <w:szCs w:val="28"/>
        </w:rPr>
      </w:pPr>
    </w:p>
    <w:p w:rsidR="001A5D38" w:rsidRDefault="001A5D38" w:rsidP="004C05BC">
      <w:pPr>
        <w:spacing w:line="360" w:lineRule="auto"/>
        <w:jc w:val="center"/>
        <w:rPr>
          <w:rFonts w:ascii="Times New Roman" w:hAnsi="Times New Roman" w:cs="Times New Roman"/>
          <w:sz w:val="28"/>
          <w:szCs w:val="28"/>
        </w:rPr>
      </w:pPr>
    </w:p>
    <w:p w:rsidR="006A2963" w:rsidRPr="003A33CA" w:rsidRDefault="00A37374" w:rsidP="008349A2">
      <w:pPr>
        <w:spacing w:line="360" w:lineRule="auto"/>
        <w:jc w:val="center"/>
        <w:rPr>
          <w:rFonts w:ascii="Times New Roman" w:hAnsi="Times New Roman" w:cs="Times New Roman"/>
          <w:sz w:val="28"/>
          <w:szCs w:val="28"/>
        </w:rPr>
      </w:pPr>
      <w:r w:rsidRPr="003A33CA">
        <w:rPr>
          <w:rFonts w:ascii="Times New Roman" w:hAnsi="Times New Roman" w:cs="Times New Roman"/>
          <w:sz w:val="28"/>
          <w:szCs w:val="28"/>
        </w:rPr>
        <w:lastRenderedPageBreak/>
        <w:t>ВВЕДЕНИЕ</w:t>
      </w:r>
    </w:p>
    <w:p w:rsidR="00A37374" w:rsidRPr="003A33CA" w:rsidRDefault="00A37374" w:rsidP="003A33CA">
      <w:pPr>
        <w:spacing w:line="360" w:lineRule="auto"/>
        <w:rPr>
          <w:rFonts w:ascii="Times New Roman" w:hAnsi="Times New Roman" w:cs="Times New Roman"/>
          <w:sz w:val="28"/>
          <w:szCs w:val="28"/>
        </w:rPr>
      </w:pPr>
      <w:r w:rsidRPr="003A33CA">
        <w:rPr>
          <w:rFonts w:ascii="Times New Roman" w:hAnsi="Times New Roman" w:cs="Times New Roman"/>
          <w:sz w:val="28"/>
          <w:szCs w:val="28"/>
        </w:rPr>
        <w:t>Роль концертмейстера в творческом процессе</w:t>
      </w:r>
    </w:p>
    <w:p w:rsidR="00A37374" w:rsidRPr="003A33CA" w:rsidRDefault="00A37374" w:rsidP="003A33CA">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 xml:space="preserve">Искусству аккомпанемента посвящено немало работ. Вот ряд высказываний выдающихся музыкантов прошлого. </w:t>
      </w:r>
    </w:p>
    <w:p w:rsidR="00A37374" w:rsidRPr="003A33CA" w:rsidRDefault="00A37374"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 xml:space="preserve">Великий французский композитор и </w:t>
      </w:r>
      <w:proofErr w:type="spellStart"/>
      <w:r w:rsidRPr="003A33CA">
        <w:rPr>
          <w:rFonts w:ascii="Times New Roman" w:hAnsi="Times New Roman" w:cs="Times New Roman"/>
          <w:sz w:val="28"/>
          <w:szCs w:val="28"/>
        </w:rPr>
        <w:t>клавесинист</w:t>
      </w:r>
      <w:proofErr w:type="spellEnd"/>
      <w:r w:rsidRPr="003A33CA">
        <w:rPr>
          <w:rFonts w:ascii="Times New Roman" w:hAnsi="Times New Roman" w:cs="Times New Roman"/>
          <w:sz w:val="28"/>
          <w:szCs w:val="28"/>
        </w:rPr>
        <w:t xml:space="preserve"> Франсуа </w:t>
      </w:r>
      <w:proofErr w:type="spellStart"/>
      <w:r w:rsidRPr="003A33CA">
        <w:rPr>
          <w:rFonts w:ascii="Times New Roman" w:hAnsi="Times New Roman" w:cs="Times New Roman"/>
          <w:sz w:val="28"/>
          <w:szCs w:val="28"/>
        </w:rPr>
        <w:t>Куперен</w:t>
      </w:r>
      <w:proofErr w:type="spellEnd"/>
      <w:r w:rsidRPr="003A33CA">
        <w:rPr>
          <w:rFonts w:ascii="Times New Roman" w:hAnsi="Times New Roman" w:cs="Times New Roman"/>
          <w:sz w:val="28"/>
          <w:szCs w:val="28"/>
        </w:rPr>
        <w:t xml:space="preserve"> (1668 – 1732) заметил: «Нет ничего приятнее, чем быть хорошим аккомпаниатором. Ничто не сближает нас так с другими музыкантами, как совместное исполнение разнообразных сочинений. А аккомпанемент – фундамент солиста. На аккомпаниаторе лежит вся тяжесть здания».</w:t>
      </w:r>
    </w:p>
    <w:p w:rsidR="00A37374" w:rsidRPr="003A33CA" w:rsidRDefault="00606C80" w:rsidP="003A33CA">
      <w:pPr>
        <w:spacing w:line="36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Куперена</w:t>
      </w:r>
      <w:proofErr w:type="spellEnd"/>
      <w:r w:rsidR="00A37374" w:rsidRPr="003A33CA">
        <w:rPr>
          <w:rFonts w:ascii="Times New Roman" w:hAnsi="Times New Roman" w:cs="Times New Roman"/>
          <w:sz w:val="28"/>
          <w:szCs w:val="28"/>
        </w:rPr>
        <w:t xml:space="preserve"> </w:t>
      </w:r>
      <w:r w:rsidR="008851AE" w:rsidRPr="003A33CA">
        <w:rPr>
          <w:rFonts w:ascii="Times New Roman" w:hAnsi="Times New Roman" w:cs="Times New Roman"/>
          <w:sz w:val="28"/>
          <w:szCs w:val="28"/>
        </w:rPr>
        <w:t>поддержал</w:t>
      </w:r>
      <w:r w:rsidR="00A37374" w:rsidRPr="003A33CA">
        <w:rPr>
          <w:rFonts w:ascii="Times New Roman" w:hAnsi="Times New Roman" w:cs="Times New Roman"/>
          <w:sz w:val="28"/>
          <w:szCs w:val="28"/>
        </w:rPr>
        <w:t xml:space="preserve"> К.-Ф.-Э. Бах: «Аккомпаниатор имеет много шансов выдвинуться и привлечь к себе внимание понимающего слушателя тем, что, играя совершенно спокойно, выкажет твёрдость и благородную простоту исполнения, не затмевая блеска солиста. Ничто не ускользнёт от внимания понимающего слушателя – в его душе мелодия и гармония всегда неразрывны. А </w:t>
      </w:r>
      <w:proofErr w:type="gramStart"/>
      <w:r w:rsidR="00A37374" w:rsidRPr="003A33CA">
        <w:rPr>
          <w:rFonts w:ascii="Times New Roman" w:hAnsi="Times New Roman" w:cs="Times New Roman"/>
          <w:sz w:val="28"/>
          <w:szCs w:val="28"/>
        </w:rPr>
        <w:t>во время</w:t>
      </w:r>
      <w:proofErr w:type="gramEnd"/>
      <w:r w:rsidR="00A37374" w:rsidRPr="003A33CA">
        <w:rPr>
          <w:rFonts w:ascii="Times New Roman" w:hAnsi="Times New Roman" w:cs="Times New Roman"/>
          <w:sz w:val="28"/>
          <w:szCs w:val="28"/>
        </w:rPr>
        <w:t xml:space="preserve">, когда солист молчит, аккомпаниатор даёт волю собственному темпераменту, если того требуют обстоятельства и характер произведения». </w:t>
      </w:r>
    </w:p>
    <w:p w:rsidR="00A37374" w:rsidRPr="003A33CA" w:rsidRDefault="00A37374"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ab/>
        <w:t xml:space="preserve">Специфика аккомпанирования заключается в </w:t>
      </w:r>
      <w:r w:rsidR="00B03734" w:rsidRPr="003A33CA">
        <w:rPr>
          <w:rFonts w:ascii="Times New Roman" w:hAnsi="Times New Roman" w:cs="Times New Roman"/>
          <w:sz w:val="28"/>
          <w:szCs w:val="28"/>
        </w:rPr>
        <w:t>т</w:t>
      </w:r>
      <w:r w:rsidRPr="003A33CA">
        <w:rPr>
          <w:rFonts w:ascii="Times New Roman" w:hAnsi="Times New Roman" w:cs="Times New Roman"/>
          <w:sz w:val="28"/>
          <w:szCs w:val="28"/>
        </w:rPr>
        <w:t>ом</w:t>
      </w:r>
      <w:r w:rsidR="00B03734" w:rsidRPr="003A33CA">
        <w:rPr>
          <w:rFonts w:ascii="Times New Roman" w:hAnsi="Times New Roman" w:cs="Times New Roman"/>
          <w:sz w:val="28"/>
          <w:szCs w:val="28"/>
        </w:rPr>
        <w:t xml:space="preserve">, что аккомпанирующий подчиняет свою игру художественным задачам и вкусу партнёра. Шкала звучания аккомпанирующей партии, некоторые ритмические моменты, выразительность штрихов, педали – всё должно быть приведено в соответствие с реальным исполнением солиста. Однако, плох аккомпанемент, являющийся тенью солирующей партии.   </w:t>
      </w:r>
    </w:p>
    <w:p w:rsidR="00B03734" w:rsidRPr="003A33CA" w:rsidRDefault="00B03734"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ab/>
        <w:t xml:space="preserve">«Пианист, </w:t>
      </w:r>
      <w:r w:rsidR="0096627D" w:rsidRPr="003A33CA">
        <w:rPr>
          <w:rFonts w:ascii="Times New Roman" w:hAnsi="Times New Roman" w:cs="Times New Roman"/>
          <w:sz w:val="28"/>
          <w:szCs w:val="28"/>
        </w:rPr>
        <w:t>играющий</w:t>
      </w:r>
      <w:r w:rsidRPr="003A33CA">
        <w:rPr>
          <w:rFonts w:ascii="Times New Roman" w:hAnsi="Times New Roman" w:cs="Times New Roman"/>
          <w:sz w:val="28"/>
          <w:szCs w:val="28"/>
        </w:rPr>
        <w:t xml:space="preserve"> пар</w:t>
      </w:r>
      <w:r w:rsidR="00A05050">
        <w:rPr>
          <w:rFonts w:ascii="Times New Roman" w:hAnsi="Times New Roman" w:cs="Times New Roman"/>
          <w:sz w:val="28"/>
          <w:szCs w:val="28"/>
        </w:rPr>
        <w:t>т</w:t>
      </w:r>
      <w:r w:rsidRPr="003A33CA">
        <w:rPr>
          <w:rFonts w:ascii="Times New Roman" w:hAnsi="Times New Roman" w:cs="Times New Roman"/>
          <w:sz w:val="28"/>
          <w:szCs w:val="28"/>
        </w:rPr>
        <w:t xml:space="preserve">ию </w:t>
      </w:r>
      <w:r w:rsidR="0096627D" w:rsidRPr="003A33CA">
        <w:rPr>
          <w:rFonts w:ascii="Times New Roman" w:hAnsi="Times New Roman" w:cs="Times New Roman"/>
          <w:sz w:val="28"/>
          <w:szCs w:val="28"/>
        </w:rPr>
        <w:t>сопровождения</w:t>
      </w:r>
      <w:r w:rsidRPr="003A33CA">
        <w:rPr>
          <w:rFonts w:ascii="Times New Roman" w:hAnsi="Times New Roman" w:cs="Times New Roman"/>
          <w:sz w:val="28"/>
          <w:szCs w:val="28"/>
        </w:rPr>
        <w:t xml:space="preserve">, не имеет права быть пассивным, - утверждал замечательный мастер камерного ансамбля Анатолий </w:t>
      </w:r>
      <w:proofErr w:type="spellStart"/>
      <w:r w:rsidRPr="003A33CA">
        <w:rPr>
          <w:rFonts w:ascii="Times New Roman" w:hAnsi="Times New Roman" w:cs="Times New Roman"/>
          <w:sz w:val="28"/>
          <w:szCs w:val="28"/>
        </w:rPr>
        <w:t>Доливо</w:t>
      </w:r>
      <w:proofErr w:type="spellEnd"/>
      <w:r w:rsidRPr="003A33CA">
        <w:rPr>
          <w:rFonts w:ascii="Times New Roman" w:hAnsi="Times New Roman" w:cs="Times New Roman"/>
          <w:sz w:val="28"/>
          <w:szCs w:val="28"/>
        </w:rPr>
        <w:t>. – Если он не сознаёт степени своей ответственности, отказывается от проявления своей художественной индивидуальности или у него «короткая»</w:t>
      </w:r>
      <w:r w:rsidR="0096627D" w:rsidRPr="003A33CA">
        <w:rPr>
          <w:rFonts w:ascii="Times New Roman" w:hAnsi="Times New Roman" w:cs="Times New Roman"/>
          <w:sz w:val="28"/>
          <w:szCs w:val="28"/>
        </w:rPr>
        <w:t xml:space="preserve">, он не может участвовать в «сотворении» песни, романса или арии. Чем </w:t>
      </w:r>
      <w:r w:rsidR="0096627D" w:rsidRPr="003A33CA">
        <w:rPr>
          <w:rFonts w:ascii="Times New Roman" w:hAnsi="Times New Roman" w:cs="Times New Roman"/>
          <w:sz w:val="28"/>
          <w:szCs w:val="28"/>
        </w:rPr>
        <w:lastRenderedPageBreak/>
        <w:t>сильнее индивидуальность пианиста, тем лучше певцу, ибо сознание, что рядом его надёжный, чуткий друг, придаёт ему силы».</w:t>
      </w:r>
    </w:p>
    <w:p w:rsidR="003A33CA" w:rsidRPr="003A33CA" w:rsidRDefault="0096627D"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ab/>
        <w:t>Несмотря на всё вышесказанное, в «Музыкальной энциклопедии» понятие «концертмейстер» определено очень скромно: «Музыкант, разучивающий партии с певцами, инструменталистами и аккомпанирующий им на концертах» В «Музыкальной энциклопедии» находим такое определение роли аккомпанеме</w:t>
      </w:r>
      <w:r w:rsidR="003A33CA" w:rsidRPr="003A33CA">
        <w:rPr>
          <w:rFonts w:ascii="Times New Roman" w:hAnsi="Times New Roman" w:cs="Times New Roman"/>
          <w:sz w:val="28"/>
          <w:szCs w:val="28"/>
        </w:rPr>
        <w:t>нта»: «В инструментальной и вокальной музыке 19-20 веков аккомпанемент часто выполняет новые выразительные функции: «договаривает» невысказанное солистом, подчеркивает и углубляет психологическое и драматическое содержание музыки, создает иллюстративный и изобразительный фон. Нередко из простого сопровождения он превращается в равноценную партию ансамбля...». Е. Шендерович отмечает также, что «... деятельность аккомпаниатора подразумевает обычно лишь концертную работу, тогда как понятие «концертмейстер» включает в себя нечто большее: разучивание с певцом его оперной партии, знание вокальных трудностей и причин их возникновения, умение не только контролировать певца, но и подсказать правильный путь к исправлению тех или иных недостатков</w:t>
      </w:r>
      <w:r w:rsidR="00A875A4">
        <w:rPr>
          <w:rFonts w:ascii="Times New Roman" w:hAnsi="Times New Roman" w:cs="Times New Roman"/>
          <w:sz w:val="28"/>
          <w:szCs w:val="28"/>
        </w:rPr>
        <w:t xml:space="preserve"> </w:t>
      </w:r>
      <w:r w:rsidR="003A33CA" w:rsidRPr="003A33CA">
        <w:rPr>
          <w:rFonts w:ascii="Times New Roman" w:hAnsi="Times New Roman" w:cs="Times New Roman"/>
          <w:sz w:val="28"/>
          <w:szCs w:val="28"/>
        </w:rPr>
        <w:t>и т. д.</w:t>
      </w:r>
    </w:p>
    <w:p w:rsidR="003A33CA" w:rsidRPr="003A33CA" w:rsidRDefault="003A33CA" w:rsidP="00A875A4">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Таким образом, в деятельности концертмейстера объединяются</w:t>
      </w:r>
      <w:r w:rsidR="00606C80">
        <w:rPr>
          <w:rFonts w:ascii="Times New Roman" w:hAnsi="Times New Roman" w:cs="Times New Roman"/>
          <w:sz w:val="28"/>
          <w:szCs w:val="28"/>
        </w:rPr>
        <w:t xml:space="preserve"> </w:t>
      </w:r>
      <w:r w:rsidRPr="003A33CA">
        <w:rPr>
          <w:rFonts w:ascii="Times New Roman" w:hAnsi="Times New Roman" w:cs="Times New Roman"/>
          <w:sz w:val="28"/>
          <w:szCs w:val="28"/>
        </w:rPr>
        <w:t>педагогические, психологические, творческие функции. Совершенно ясно, что в хоре основная часть этой работы ложится на плечи хормейстера, но и от пианиста требуется не менее внимательное участие.</w:t>
      </w:r>
    </w:p>
    <w:p w:rsidR="00A875A4" w:rsidRPr="003A33CA" w:rsidRDefault="003A33CA" w:rsidP="008349A2">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Важным представляется замечание Е. Шендеровича о том, что «от мастерства и вдохновения аккомпаниатора почти всегда зависит т</w:t>
      </w:r>
      <w:r w:rsidR="00394BA3">
        <w:rPr>
          <w:rFonts w:ascii="Times New Roman" w:hAnsi="Times New Roman" w:cs="Times New Roman"/>
          <w:sz w:val="28"/>
          <w:szCs w:val="28"/>
        </w:rPr>
        <w:t>ворческое состояние солиста»; «</w:t>
      </w:r>
      <w:r w:rsidRPr="003A33CA">
        <w:rPr>
          <w:rFonts w:ascii="Times New Roman" w:hAnsi="Times New Roman" w:cs="Times New Roman"/>
          <w:sz w:val="28"/>
          <w:szCs w:val="28"/>
        </w:rPr>
        <w:t>современный пианист, посвятивший себя подобной деятельности, является одновременно и ведущим, и ведомым, и педагогом-наставником, и покорным исполнителем воли своего солиста (дирижера- в данном случае), а в целом</w:t>
      </w:r>
      <w:r w:rsidR="00A875A4">
        <w:rPr>
          <w:rFonts w:ascii="Times New Roman" w:hAnsi="Times New Roman" w:cs="Times New Roman"/>
          <w:sz w:val="28"/>
          <w:szCs w:val="28"/>
        </w:rPr>
        <w:t xml:space="preserve"> </w:t>
      </w:r>
      <w:r w:rsidRPr="003A33CA">
        <w:rPr>
          <w:rFonts w:ascii="Times New Roman" w:hAnsi="Times New Roman" w:cs="Times New Roman"/>
          <w:sz w:val="28"/>
          <w:szCs w:val="28"/>
        </w:rPr>
        <w:t>- его «другом и соратником».</w:t>
      </w:r>
    </w:p>
    <w:p w:rsidR="003A33CA" w:rsidRPr="003A33CA" w:rsidRDefault="003A33CA" w:rsidP="008349A2">
      <w:pPr>
        <w:spacing w:line="360" w:lineRule="auto"/>
        <w:jc w:val="center"/>
        <w:rPr>
          <w:rFonts w:ascii="Times New Roman" w:hAnsi="Times New Roman" w:cs="Times New Roman"/>
          <w:sz w:val="28"/>
          <w:szCs w:val="28"/>
        </w:rPr>
      </w:pPr>
      <w:r w:rsidRPr="003A33CA">
        <w:rPr>
          <w:rFonts w:ascii="Times New Roman" w:hAnsi="Times New Roman" w:cs="Times New Roman"/>
          <w:sz w:val="28"/>
          <w:szCs w:val="28"/>
        </w:rPr>
        <w:lastRenderedPageBreak/>
        <w:t>Особенности профессиональной деятельности концертмейстера хора</w:t>
      </w: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F66FD8">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Среди концертмейстерских специализаций деятельность концертмейстера хора является наиболее трудоемкой и специализированной. Концертмейстер хора работает с солистами, коллективом и его группами; он имеет дело с хоровой партитурой, где количество строк порой доходит до восьми и более, при этом голоса вследствие включения транспонирующего голоса (тенора) перекрещиваются, а нотные штили пестрят свободными сменами вокального и инструментального облика; концертмейстер работает с клавирной версией оркестровой партии, которую порой невозможно охватить десятью пальцами пианиста; он, наконец, подчинен не столько ансамблевым установкам и своим художественным находкам, сколько воле третьего лица — дирижера-хормейстера, мануальный язык которого концертмейстер должен понимать как свой собственный.</w:t>
      </w:r>
    </w:p>
    <w:p w:rsidR="003A33CA" w:rsidRPr="003A33CA" w:rsidRDefault="003A33CA" w:rsidP="00F66FD8">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Цель данной работы - выявление специфических особенностей деятельности концертмейстера хора и формирования базовых знаний и умений, опираясь на собственный опыт работы и на научно - методическую литературу.</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Задачи:</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Описать две ведущие функции концертмейстера хора.</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Проанализировать структурные уровни ансамблевого взаимодействия.</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Познакомить с методами работы над различными видами текстов.</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Осветить основы дирижёрской техники.</w:t>
      </w:r>
    </w:p>
    <w:p w:rsidR="003A33CA" w:rsidRPr="003A33CA" w:rsidRDefault="003A33CA" w:rsidP="00F66FD8">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Актуальность этой работы состоит в том, что начинающие концертмейстеры хора найдут в ней полезную информацию и практические рекомендации для применения их в своей профессиональной деятельности.</w:t>
      </w: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F66FD8">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 xml:space="preserve">Среди множества трудностей работы концертмейстеров в хоровом классе необходимо начать с проблемы </w:t>
      </w:r>
      <w:r w:rsidR="00F66FD8">
        <w:rPr>
          <w:rFonts w:ascii="Times New Roman" w:hAnsi="Times New Roman" w:cs="Times New Roman"/>
          <w:sz w:val="28"/>
          <w:szCs w:val="28"/>
        </w:rPr>
        <w:t>дирижёра и концертмейстера</w:t>
      </w:r>
      <w:r w:rsidRPr="003A33CA">
        <w:rPr>
          <w:rFonts w:ascii="Times New Roman" w:hAnsi="Times New Roman" w:cs="Times New Roman"/>
          <w:sz w:val="28"/>
          <w:szCs w:val="28"/>
        </w:rPr>
        <w:t xml:space="preserve">. Эта проблема включает в себя несколько трудностей. Одна из них - умение играть «под руку», т. е. способность понимать дирижерские жесты и намерения. Для этого концертмейстеру необходимо ознакомиться с основными приемами </w:t>
      </w:r>
      <w:proofErr w:type="spellStart"/>
      <w:r w:rsidRPr="003A33CA">
        <w:rPr>
          <w:rFonts w:ascii="Times New Roman" w:hAnsi="Times New Roman" w:cs="Times New Roman"/>
          <w:sz w:val="28"/>
          <w:szCs w:val="28"/>
        </w:rPr>
        <w:t>дирижирования</w:t>
      </w:r>
      <w:proofErr w:type="spellEnd"/>
      <w:r w:rsidRPr="003A33CA">
        <w:rPr>
          <w:rFonts w:ascii="Times New Roman" w:hAnsi="Times New Roman" w:cs="Times New Roman"/>
          <w:sz w:val="28"/>
          <w:szCs w:val="28"/>
        </w:rPr>
        <w:t>, с 2х, 3х, 4х дольными сетками, с понятиями «</w:t>
      </w:r>
      <w:proofErr w:type="spellStart"/>
      <w:r w:rsidRPr="003A33CA">
        <w:rPr>
          <w:rFonts w:ascii="Times New Roman" w:hAnsi="Times New Roman" w:cs="Times New Roman"/>
          <w:sz w:val="28"/>
          <w:szCs w:val="28"/>
        </w:rPr>
        <w:t>ауфтакта</w:t>
      </w:r>
      <w:proofErr w:type="spellEnd"/>
      <w:r w:rsidRPr="003A33CA">
        <w:rPr>
          <w:rFonts w:ascii="Times New Roman" w:hAnsi="Times New Roman" w:cs="Times New Roman"/>
          <w:sz w:val="28"/>
          <w:szCs w:val="28"/>
        </w:rPr>
        <w:t>», «точки», «снятие звука», а также знать, какими жестами</w:t>
      </w:r>
      <w:r w:rsidR="00606C80">
        <w:rPr>
          <w:rFonts w:ascii="Times New Roman" w:hAnsi="Times New Roman" w:cs="Times New Roman"/>
          <w:sz w:val="28"/>
          <w:szCs w:val="28"/>
        </w:rPr>
        <w:t xml:space="preserve"> изображаются штрихи и оттенки.</w:t>
      </w:r>
    </w:p>
    <w:p w:rsidR="003A33CA" w:rsidRPr="003A33CA" w:rsidRDefault="003A33CA" w:rsidP="00F66FD8">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 xml:space="preserve">Показ оттенков зависит от индивидуальности дирижера: например, одни показывают «форте» широким размашистым жестом, другие </w:t>
      </w:r>
      <w:r w:rsidR="00606C80">
        <w:rPr>
          <w:rFonts w:ascii="Times New Roman" w:hAnsi="Times New Roman" w:cs="Times New Roman"/>
          <w:sz w:val="28"/>
          <w:szCs w:val="28"/>
        </w:rPr>
        <w:t>небольшим, но очень энергичным.</w:t>
      </w:r>
    </w:p>
    <w:p w:rsidR="003A33CA" w:rsidRPr="003A33CA" w:rsidRDefault="003A33CA" w:rsidP="00F66FD8">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 xml:space="preserve">Концертмейстер сразу чувствует большую разницу между оркестровым и хоровым </w:t>
      </w:r>
      <w:proofErr w:type="spellStart"/>
      <w:r w:rsidRPr="003A33CA">
        <w:rPr>
          <w:rFonts w:ascii="Times New Roman" w:hAnsi="Times New Roman" w:cs="Times New Roman"/>
          <w:sz w:val="28"/>
          <w:szCs w:val="28"/>
        </w:rPr>
        <w:t>дирижированием</w:t>
      </w:r>
      <w:proofErr w:type="spellEnd"/>
      <w:r w:rsidRPr="003A33CA">
        <w:rPr>
          <w:rFonts w:ascii="Times New Roman" w:hAnsi="Times New Roman" w:cs="Times New Roman"/>
          <w:sz w:val="28"/>
          <w:szCs w:val="28"/>
        </w:rPr>
        <w:t>. Она заключается в том, что главной задачей оркестрового дирижера является точный и ясный показ вступлений всем инструментам,</w:t>
      </w:r>
      <w:r w:rsidR="00F66FD8">
        <w:rPr>
          <w:rFonts w:ascii="Times New Roman" w:hAnsi="Times New Roman" w:cs="Times New Roman"/>
          <w:sz w:val="28"/>
          <w:szCs w:val="28"/>
        </w:rPr>
        <w:t xml:space="preserve"> четкий счё</w:t>
      </w:r>
      <w:r w:rsidRPr="003A33CA">
        <w:rPr>
          <w:rFonts w:ascii="Times New Roman" w:hAnsi="Times New Roman" w:cs="Times New Roman"/>
          <w:sz w:val="28"/>
          <w:szCs w:val="28"/>
        </w:rPr>
        <w:t>т и управлени</w:t>
      </w:r>
      <w:r w:rsidR="00F66FD8">
        <w:rPr>
          <w:rFonts w:ascii="Times New Roman" w:hAnsi="Times New Roman" w:cs="Times New Roman"/>
          <w:sz w:val="28"/>
          <w:szCs w:val="28"/>
        </w:rPr>
        <w:t>е</w:t>
      </w:r>
      <w:r w:rsidRPr="003A33CA">
        <w:rPr>
          <w:rFonts w:ascii="Times New Roman" w:hAnsi="Times New Roman" w:cs="Times New Roman"/>
          <w:sz w:val="28"/>
          <w:szCs w:val="28"/>
        </w:rPr>
        <w:t xml:space="preserve"> динамикой. А потому и жесты </w:t>
      </w:r>
      <w:r w:rsidR="00F66FD8">
        <w:rPr>
          <w:rFonts w:ascii="Times New Roman" w:hAnsi="Times New Roman" w:cs="Times New Roman"/>
          <w:sz w:val="28"/>
          <w:szCs w:val="28"/>
        </w:rPr>
        <w:t>оркестрового дирижё</w:t>
      </w:r>
      <w:r w:rsidRPr="003A33CA">
        <w:rPr>
          <w:rFonts w:ascii="Times New Roman" w:hAnsi="Times New Roman" w:cs="Times New Roman"/>
          <w:sz w:val="28"/>
          <w:szCs w:val="28"/>
        </w:rPr>
        <w:t>ра должны быть более крупными, простыми и понятными люб</w:t>
      </w:r>
      <w:r w:rsidR="00F66FD8">
        <w:rPr>
          <w:rFonts w:ascii="Times New Roman" w:hAnsi="Times New Roman" w:cs="Times New Roman"/>
          <w:sz w:val="28"/>
          <w:szCs w:val="28"/>
        </w:rPr>
        <w:t>ому музыканту. Хоровой же дирижё</w:t>
      </w:r>
      <w:r w:rsidRPr="003A33CA">
        <w:rPr>
          <w:rFonts w:ascii="Times New Roman" w:hAnsi="Times New Roman" w:cs="Times New Roman"/>
          <w:sz w:val="28"/>
          <w:szCs w:val="28"/>
        </w:rPr>
        <w:t>р, прежде всего, отвечает за качество звука, он участвует в его формировании, а «инструмент» (это голосовые связки певцов) уж с</w:t>
      </w:r>
      <w:r w:rsidR="00F66FD8">
        <w:rPr>
          <w:rFonts w:ascii="Times New Roman" w:hAnsi="Times New Roman" w:cs="Times New Roman"/>
          <w:sz w:val="28"/>
          <w:szCs w:val="28"/>
        </w:rPr>
        <w:t>лишком деликатен, и жесты дирижё</w:t>
      </w:r>
      <w:r w:rsidRPr="003A33CA">
        <w:rPr>
          <w:rFonts w:ascii="Times New Roman" w:hAnsi="Times New Roman" w:cs="Times New Roman"/>
          <w:sz w:val="28"/>
          <w:szCs w:val="28"/>
        </w:rPr>
        <w:t xml:space="preserve">ра должны быть более осторожными, особенно </w:t>
      </w:r>
      <w:r w:rsidR="00F66FD8">
        <w:rPr>
          <w:rFonts w:ascii="Times New Roman" w:hAnsi="Times New Roman" w:cs="Times New Roman"/>
          <w:sz w:val="28"/>
          <w:szCs w:val="28"/>
        </w:rPr>
        <w:t xml:space="preserve">в момент рождения звука на </w:t>
      </w:r>
      <w:proofErr w:type="spellStart"/>
      <w:r w:rsidR="00F66FD8">
        <w:rPr>
          <w:rFonts w:ascii="Times New Roman" w:hAnsi="Times New Roman" w:cs="Times New Roman"/>
          <w:sz w:val="28"/>
          <w:szCs w:val="28"/>
        </w:rPr>
        <w:t>ріаno</w:t>
      </w:r>
      <w:proofErr w:type="spellEnd"/>
      <w:r w:rsidRPr="003A33CA">
        <w:rPr>
          <w:rFonts w:ascii="Times New Roman" w:hAnsi="Times New Roman" w:cs="Times New Roman"/>
          <w:sz w:val="28"/>
          <w:szCs w:val="28"/>
        </w:rPr>
        <w:t>.</w:t>
      </w:r>
      <w:r w:rsidR="00F66FD8">
        <w:rPr>
          <w:rFonts w:ascii="Times New Roman" w:hAnsi="Times New Roman" w:cs="Times New Roman"/>
          <w:sz w:val="28"/>
          <w:szCs w:val="28"/>
        </w:rPr>
        <w:t xml:space="preserve"> В этих случаях «точка» у дирижё</w:t>
      </w:r>
      <w:r w:rsidRPr="003A33CA">
        <w:rPr>
          <w:rFonts w:ascii="Times New Roman" w:hAnsi="Times New Roman" w:cs="Times New Roman"/>
          <w:sz w:val="28"/>
          <w:szCs w:val="28"/>
        </w:rPr>
        <w:t>ра иногда бывает совершенно не видна, и концертмейстерам приходится полагаться на свою интуицию, буквально угадывать</w:t>
      </w:r>
      <w:r w:rsidR="00606C80">
        <w:rPr>
          <w:rFonts w:ascii="Times New Roman" w:hAnsi="Times New Roman" w:cs="Times New Roman"/>
          <w:sz w:val="28"/>
          <w:szCs w:val="28"/>
        </w:rPr>
        <w:t>, когда должен возникнуть звук.</w:t>
      </w:r>
    </w:p>
    <w:p w:rsidR="003A33CA" w:rsidRPr="003A33CA" w:rsidRDefault="00F66FD8" w:rsidP="00606C8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Чем выше класс дирижё</w:t>
      </w:r>
      <w:r w:rsidR="003A33CA" w:rsidRPr="003A33CA">
        <w:rPr>
          <w:rFonts w:ascii="Times New Roman" w:hAnsi="Times New Roman" w:cs="Times New Roman"/>
          <w:sz w:val="28"/>
          <w:szCs w:val="28"/>
        </w:rPr>
        <w:t>ра, тем меньше он придерживается сетки, зачастую совсем «не считает», он управляет звуком. Причем, настоящий мастер управляет незаметно, никогда «не давит» на хор, и со стороны кажется, что вообще не дирижирует, а лишь слушает звук.</w:t>
      </w: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F66FD8">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Концертмейстерам приходится сосредотачивать всю свою музыкальную чуткость, а</w:t>
      </w:r>
      <w:r w:rsidR="00F66FD8">
        <w:rPr>
          <w:rFonts w:ascii="Times New Roman" w:hAnsi="Times New Roman" w:cs="Times New Roman"/>
          <w:sz w:val="28"/>
          <w:szCs w:val="28"/>
        </w:rPr>
        <w:t xml:space="preserve"> именно: концертмейстер + дирижё</w:t>
      </w:r>
      <w:r w:rsidRPr="003A33CA">
        <w:rPr>
          <w:rFonts w:ascii="Times New Roman" w:hAnsi="Times New Roman" w:cs="Times New Roman"/>
          <w:sz w:val="28"/>
          <w:szCs w:val="28"/>
        </w:rPr>
        <w:t>р + хор должны составлять слаженный ансамбль.</w:t>
      </w:r>
    </w:p>
    <w:p w:rsidR="003A33CA" w:rsidRPr="003A33CA" w:rsidRDefault="003A33CA" w:rsidP="00F66FD8">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Умение слушать, играть с партнером (в</w:t>
      </w:r>
      <w:r w:rsidR="00F66FD8">
        <w:rPr>
          <w:rFonts w:ascii="Times New Roman" w:hAnsi="Times New Roman" w:cs="Times New Roman"/>
          <w:sz w:val="28"/>
          <w:szCs w:val="28"/>
        </w:rPr>
        <w:t xml:space="preserve"> данном случае с дирижё</w:t>
      </w:r>
      <w:r w:rsidRPr="003A33CA">
        <w:rPr>
          <w:rFonts w:ascii="Times New Roman" w:hAnsi="Times New Roman" w:cs="Times New Roman"/>
          <w:sz w:val="28"/>
          <w:szCs w:val="28"/>
        </w:rPr>
        <w:t>ром + хор)</w:t>
      </w:r>
      <w:r w:rsidR="00F66FD8">
        <w:rPr>
          <w:rFonts w:ascii="Times New Roman" w:hAnsi="Times New Roman" w:cs="Times New Roman"/>
          <w:sz w:val="28"/>
          <w:szCs w:val="28"/>
        </w:rPr>
        <w:t xml:space="preserve"> </w:t>
      </w:r>
      <w:r w:rsidRPr="003A33CA">
        <w:rPr>
          <w:rFonts w:ascii="Times New Roman" w:hAnsi="Times New Roman" w:cs="Times New Roman"/>
          <w:sz w:val="28"/>
          <w:szCs w:val="28"/>
        </w:rPr>
        <w:t xml:space="preserve">- очень важная деталь профессионального мастерства </w:t>
      </w:r>
      <w:r w:rsidR="00F66FD8">
        <w:rPr>
          <w:rFonts w:ascii="Times New Roman" w:hAnsi="Times New Roman" w:cs="Times New Roman"/>
          <w:sz w:val="28"/>
          <w:szCs w:val="28"/>
        </w:rPr>
        <w:t>концертмейстера</w:t>
      </w:r>
      <w:r w:rsidRPr="003A33CA">
        <w:rPr>
          <w:rFonts w:ascii="Times New Roman" w:hAnsi="Times New Roman" w:cs="Times New Roman"/>
          <w:sz w:val="28"/>
          <w:szCs w:val="28"/>
        </w:rPr>
        <w:t xml:space="preserve">, который с детства привык к индивидуальным занятиям как единственно возможной форме работы. Поэтому далеко не все хорошие солисты способны также успешно играть в ансамбле. При совместном музыкальном исполнении необходимо в одинаковой </w:t>
      </w:r>
      <w:r w:rsidR="00F66FD8">
        <w:rPr>
          <w:rFonts w:ascii="Times New Roman" w:hAnsi="Times New Roman" w:cs="Times New Roman"/>
          <w:sz w:val="28"/>
          <w:szCs w:val="28"/>
        </w:rPr>
        <w:t>степени как умение увлечь партнё</w:t>
      </w:r>
      <w:r w:rsidRPr="003A33CA">
        <w:rPr>
          <w:rFonts w:ascii="Times New Roman" w:hAnsi="Times New Roman" w:cs="Times New Roman"/>
          <w:sz w:val="28"/>
          <w:szCs w:val="28"/>
        </w:rPr>
        <w:t>ра своим замыслом, так и</w:t>
      </w:r>
      <w:r w:rsidR="00F66FD8">
        <w:rPr>
          <w:rFonts w:ascii="Times New Roman" w:hAnsi="Times New Roman" w:cs="Times New Roman"/>
          <w:sz w:val="28"/>
          <w:szCs w:val="28"/>
        </w:rPr>
        <w:t xml:space="preserve"> умение увлечься замыслом партнё</w:t>
      </w:r>
      <w:r w:rsidRPr="003A33CA">
        <w:rPr>
          <w:rFonts w:ascii="Times New Roman" w:hAnsi="Times New Roman" w:cs="Times New Roman"/>
          <w:sz w:val="28"/>
          <w:szCs w:val="28"/>
        </w:rPr>
        <w:t>ра, понять его намерение и принять их; испытывать во время исполнения не только творческое переживание, но и творческое сопереживание, что отнюдь не одно и то же.</w:t>
      </w:r>
    </w:p>
    <w:p w:rsidR="003A33CA" w:rsidRPr="003A33CA" w:rsidRDefault="003A33CA" w:rsidP="00F66FD8">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Естественное сопереживание возникает как резуль</w:t>
      </w:r>
      <w:r w:rsidR="00F66FD8">
        <w:rPr>
          <w:rFonts w:ascii="Times New Roman" w:hAnsi="Times New Roman" w:cs="Times New Roman"/>
          <w:sz w:val="28"/>
          <w:szCs w:val="28"/>
        </w:rPr>
        <w:t>тат непрерывного контакта партнё</w:t>
      </w:r>
      <w:r w:rsidRPr="003A33CA">
        <w:rPr>
          <w:rFonts w:ascii="Times New Roman" w:hAnsi="Times New Roman" w:cs="Times New Roman"/>
          <w:sz w:val="28"/>
          <w:szCs w:val="28"/>
        </w:rPr>
        <w:t>ров,</w:t>
      </w:r>
      <w:r w:rsidR="00606C80">
        <w:rPr>
          <w:rFonts w:ascii="Times New Roman" w:hAnsi="Times New Roman" w:cs="Times New Roman"/>
          <w:sz w:val="28"/>
          <w:szCs w:val="28"/>
        </w:rPr>
        <w:t xml:space="preserve"> их взаимопонимания и согласия.</w:t>
      </w:r>
    </w:p>
    <w:p w:rsidR="003A33CA" w:rsidRPr="003A33CA" w:rsidRDefault="003A33CA" w:rsidP="00F66FD8">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Хоровой дирижер отвечает, п</w:t>
      </w:r>
      <w:r w:rsidR="00606C80">
        <w:rPr>
          <w:rFonts w:ascii="Times New Roman" w:hAnsi="Times New Roman" w:cs="Times New Roman"/>
          <w:sz w:val="28"/>
          <w:szCs w:val="28"/>
        </w:rPr>
        <w:t>режде всего, за качество звука.</w:t>
      </w:r>
    </w:p>
    <w:p w:rsidR="00F66FD8" w:rsidRDefault="003A33CA" w:rsidP="00F66FD8">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 xml:space="preserve">Концертмейстер хорового коллектива очень часто будет чувствовать </w:t>
      </w:r>
      <w:r w:rsidR="00F66FD8">
        <w:rPr>
          <w:rFonts w:ascii="Times New Roman" w:hAnsi="Times New Roman" w:cs="Times New Roman"/>
          <w:sz w:val="28"/>
          <w:szCs w:val="28"/>
        </w:rPr>
        <w:t xml:space="preserve">расхождение между жестами дирижёра и </w:t>
      </w:r>
      <w:r w:rsidRPr="003A33CA">
        <w:rPr>
          <w:rFonts w:ascii="Times New Roman" w:hAnsi="Times New Roman" w:cs="Times New Roman"/>
          <w:sz w:val="28"/>
          <w:szCs w:val="28"/>
        </w:rPr>
        <w:t>звучанием</w:t>
      </w:r>
      <w:r w:rsidR="00F66FD8">
        <w:rPr>
          <w:rFonts w:ascii="Times New Roman" w:hAnsi="Times New Roman" w:cs="Times New Roman"/>
          <w:sz w:val="28"/>
          <w:szCs w:val="28"/>
        </w:rPr>
        <w:t xml:space="preserve"> </w:t>
      </w:r>
      <w:proofErr w:type="spellStart"/>
      <w:r w:rsidR="00F66FD8">
        <w:rPr>
          <w:rFonts w:ascii="Times New Roman" w:hAnsi="Times New Roman" w:cs="Times New Roman"/>
          <w:sz w:val="28"/>
          <w:szCs w:val="28"/>
        </w:rPr>
        <w:t>сопроводающего</w:t>
      </w:r>
      <w:proofErr w:type="spellEnd"/>
      <w:r w:rsidR="00F66FD8">
        <w:rPr>
          <w:rFonts w:ascii="Times New Roman" w:hAnsi="Times New Roman" w:cs="Times New Roman"/>
          <w:sz w:val="28"/>
          <w:szCs w:val="28"/>
        </w:rPr>
        <w:t xml:space="preserve"> инструмента</w:t>
      </w:r>
      <w:r w:rsidRPr="003A33CA">
        <w:rPr>
          <w:rFonts w:ascii="Times New Roman" w:hAnsi="Times New Roman" w:cs="Times New Roman"/>
          <w:sz w:val="28"/>
          <w:szCs w:val="28"/>
        </w:rPr>
        <w:t>. Это происходит оттого, что природа звука вокального диаметрал</w:t>
      </w:r>
      <w:r w:rsidR="00F66FD8">
        <w:rPr>
          <w:rFonts w:ascii="Times New Roman" w:hAnsi="Times New Roman" w:cs="Times New Roman"/>
          <w:sz w:val="28"/>
          <w:szCs w:val="28"/>
        </w:rPr>
        <w:t>ьно противоположна инструментальному</w:t>
      </w:r>
      <w:r w:rsidRPr="003A33CA">
        <w:rPr>
          <w:rFonts w:ascii="Times New Roman" w:hAnsi="Times New Roman" w:cs="Times New Roman"/>
          <w:sz w:val="28"/>
          <w:szCs w:val="28"/>
        </w:rPr>
        <w:t xml:space="preserve">. </w:t>
      </w:r>
    </w:p>
    <w:p w:rsidR="003A33CA" w:rsidRPr="003A33CA" w:rsidRDefault="003A33CA" w:rsidP="00F66FD8">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Например, партия баса должна исполняться густым «бархатным» звуком, обязательно богатым обертонами. Партия сопрано - легким «парящим» звуком, партия мец</w:t>
      </w:r>
      <w:r w:rsidR="00F66FD8">
        <w:rPr>
          <w:rFonts w:ascii="Times New Roman" w:hAnsi="Times New Roman" w:cs="Times New Roman"/>
          <w:sz w:val="28"/>
          <w:szCs w:val="28"/>
        </w:rPr>
        <w:t>цо-сопрано или альтов - более тё</w:t>
      </w:r>
      <w:r w:rsidRPr="003A33CA">
        <w:rPr>
          <w:rFonts w:ascii="Times New Roman" w:hAnsi="Times New Roman" w:cs="Times New Roman"/>
          <w:sz w:val="28"/>
          <w:szCs w:val="28"/>
        </w:rPr>
        <w:t xml:space="preserve">мным; партия тенора - более ярким, звонким. Так что эта задача: умение «пропеть» на </w:t>
      </w:r>
      <w:r w:rsidR="00F66FD8">
        <w:rPr>
          <w:rFonts w:ascii="Times New Roman" w:hAnsi="Times New Roman" w:cs="Times New Roman"/>
          <w:sz w:val="28"/>
          <w:szCs w:val="28"/>
        </w:rPr>
        <w:t>инструменте</w:t>
      </w:r>
      <w:r w:rsidRPr="003A33CA">
        <w:rPr>
          <w:rFonts w:ascii="Times New Roman" w:hAnsi="Times New Roman" w:cs="Times New Roman"/>
          <w:sz w:val="28"/>
          <w:szCs w:val="28"/>
        </w:rPr>
        <w:t xml:space="preserve"> мелодию</w:t>
      </w:r>
      <w:r w:rsidR="00F66FD8">
        <w:rPr>
          <w:rFonts w:ascii="Times New Roman" w:hAnsi="Times New Roman" w:cs="Times New Roman"/>
          <w:sz w:val="28"/>
          <w:szCs w:val="28"/>
        </w:rPr>
        <w:t>, поддержать</w:t>
      </w:r>
      <w:r w:rsidRPr="003A33CA">
        <w:rPr>
          <w:rFonts w:ascii="Times New Roman" w:hAnsi="Times New Roman" w:cs="Times New Roman"/>
          <w:sz w:val="28"/>
          <w:szCs w:val="28"/>
        </w:rPr>
        <w:t xml:space="preserve"> является свидетельством мастерства, а способность исполнить каждую партию хора своим, только этой партии присущим тембром зависит от степени воображения концертмейстера и, не в последнюю очередь, от его любви к голосам, к хору.</w:t>
      </w:r>
    </w:p>
    <w:p w:rsidR="003A33CA" w:rsidRPr="003A33CA" w:rsidRDefault="003A33CA" w:rsidP="008349A2">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lastRenderedPageBreak/>
        <w:t>Концертмейстеру также необходимо знать, что к одному из первых навыков исполнения</w:t>
      </w:r>
      <w:r w:rsidR="008349A2">
        <w:rPr>
          <w:rFonts w:ascii="Times New Roman" w:hAnsi="Times New Roman" w:cs="Times New Roman"/>
          <w:sz w:val="28"/>
          <w:szCs w:val="28"/>
        </w:rPr>
        <w:t xml:space="preserve"> хоровых партитур </w:t>
      </w:r>
      <w:r w:rsidRPr="003A33CA">
        <w:rPr>
          <w:rFonts w:ascii="Times New Roman" w:hAnsi="Times New Roman" w:cs="Times New Roman"/>
          <w:sz w:val="28"/>
          <w:szCs w:val="28"/>
        </w:rPr>
        <w:t>относится умение играть хоровые акк</w:t>
      </w:r>
      <w:r w:rsidR="008349A2">
        <w:rPr>
          <w:rFonts w:ascii="Times New Roman" w:hAnsi="Times New Roman" w:cs="Times New Roman"/>
          <w:sz w:val="28"/>
          <w:szCs w:val="28"/>
        </w:rPr>
        <w:t>орды 4х</w:t>
      </w:r>
      <w:r w:rsidRPr="003A33CA">
        <w:rPr>
          <w:rFonts w:ascii="Times New Roman" w:hAnsi="Times New Roman" w:cs="Times New Roman"/>
          <w:sz w:val="28"/>
          <w:szCs w:val="28"/>
        </w:rPr>
        <w:t>голосного гармонического склада с соблюдением ровной силы звучания всех 4х голосов. Концертмейстер должен научиться играть подобную партитуру так, чтобы каждый аккорд звучал полно и ровно, чтобы звучание всех голосов в аккорде было равномерным по силе звука.</w:t>
      </w:r>
    </w:p>
    <w:p w:rsidR="003A33CA" w:rsidRPr="003A33CA" w:rsidRDefault="003A33CA" w:rsidP="008349A2">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Если что и нужно подчеркнуть, выделить в такой партитуре, то не верхний голос, как привык каждый пианист, а мелодию баса, что связано с тембровыми особенностями голосов в хоровом звучании, которые позволяют слышать басовую партию как устойчивую основу хорового аккорда более определенно, чем в фортепианном звучании.</w:t>
      </w:r>
    </w:p>
    <w:p w:rsidR="003A33CA" w:rsidRPr="003A33CA" w:rsidRDefault="003A33CA" w:rsidP="008349A2">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Работая концертмейстером в хоро</w:t>
      </w:r>
      <w:r w:rsidR="008349A2">
        <w:rPr>
          <w:rFonts w:ascii="Times New Roman" w:hAnsi="Times New Roman" w:cs="Times New Roman"/>
          <w:sz w:val="28"/>
          <w:szCs w:val="28"/>
        </w:rPr>
        <w:t>вом, оркестровом классе, музыкант</w:t>
      </w:r>
      <w:r w:rsidRPr="003A33CA">
        <w:rPr>
          <w:rFonts w:ascii="Times New Roman" w:hAnsi="Times New Roman" w:cs="Times New Roman"/>
          <w:sz w:val="28"/>
          <w:szCs w:val="28"/>
        </w:rPr>
        <w:t xml:space="preserve"> постоянно знакомится с новыми произведениями. Концертмейстеру необходимо иметь хорошие навыки чтения с листа. Необходимо также подчеркнуть, что</w:t>
      </w:r>
      <w:r w:rsidR="008349A2">
        <w:rPr>
          <w:rFonts w:ascii="Times New Roman" w:hAnsi="Times New Roman" w:cs="Times New Roman"/>
          <w:sz w:val="28"/>
          <w:szCs w:val="28"/>
        </w:rPr>
        <w:t xml:space="preserve"> при чтении с листа своей</w:t>
      </w:r>
      <w:r w:rsidRPr="003A33CA">
        <w:rPr>
          <w:rFonts w:ascii="Times New Roman" w:hAnsi="Times New Roman" w:cs="Times New Roman"/>
          <w:sz w:val="28"/>
          <w:szCs w:val="28"/>
        </w:rPr>
        <w:t xml:space="preserve"> партии оркестровых произведений концертмейстер оказывается в очень нелегком положении.</w:t>
      </w:r>
    </w:p>
    <w:p w:rsidR="003A33CA" w:rsidRPr="003A33CA" w:rsidRDefault="003A33CA" w:rsidP="008349A2">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Концертмейстеры не должны забывать, что музыка - искусство, существующее и развивающееся во времени, поэтому темп и метроритм произведения - его гл</w:t>
      </w:r>
      <w:r w:rsidR="00606C80">
        <w:rPr>
          <w:rFonts w:ascii="Times New Roman" w:hAnsi="Times New Roman" w:cs="Times New Roman"/>
          <w:sz w:val="28"/>
          <w:szCs w:val="28"/>
        </w:rPr>
        <w:t>авные формообразующие элементы.</w:t>
      </w:r>
    </w:p>
    <w:p w:rsidR="0096627D" w:rsidRDefault="003A33CA" w:rsidP="00606C80">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 xml:space="preserve">Итак, концертмейстер должен обладать поистине универсальными качествами. Концертмейстер должен быть хорошим </w:t>
      </w:r>
      <w:r w:rsidR="008349A2">
        <w:rPr>
          <w:rFonts w:ascii="Times New Roman" w:hAnsi="Times New Roman" w:cs="Times New Roman"/>
          <w:sz w:val="28"/>
          <w:szCs w:val="28"/>
        </w:rPr>
        <w:t>исполнителем</w:t>
      </w:r>
      <w:r w:rsidRPr="003A33CA">
        <w:rPr>
          <w:rFonts w:ascii="Times New Roman" w:hAnsi="Times New Roman" w:cs="Times New Roman"/>
          <w:sz w:val="28"/>
          <w:szCs w:val="28"/>
        </w:rPr>
        <w:t xml:space="preserve"> и </w:t>
      </w:r>
      <w:proofErr w:type="spellStart"/>
      <w:r w:rsidRPr="003A33CA">
        <w:rPr>
          <w:rFonts w:ascii="Times New Roman" w:hAnsi="Times New Roman" w:cs="Times New Roman"/>
          <w:sz w:val="28"/>
          <w:szCs w:val="28"/>
        </w:rPr>
        <w:t>ансамблистом</w:t>
      </w:r>
      <w:proofErr w:type="spellEnd"/>
      <w:r w:rsidRPr="003A33CA">
        <w:rPr>
          <w:rFonts w:ascii="Times New Roman" w:hAnsi="Times New Roman" w:cs="Times New Roman"/>
          <w:sz w:val="28"/>
          <w:szCs w:val="28"/>
        </w:rPr>
        <w:t xml:space="preserve">, должен сам обладать дирижерскими качествами (уметь подчиняться и подчинять себе) и образным музыкальным мышлением (представлять себе тембры инструментов оркестра, тембры голосов хора и передавать их своей игрой). </w:t>
      </w:r>
    </w:p>
    <w:p w:rsidR="008349A2" w:rsidRDefault="008349A2" w:rsidP="00606C80">
      <w:pPr>
        <w:spacing w:line="360" w:lineRule="auto"/>
        <w:ind w:firstLine="708"/>
        <w:jc w:val="both"/>
        <w:rPr>
          <w:rFonts w:ascii="Times New Roman" w:hAnsi="Times New Roman" w:cs="Times New Roman"/>
          <w:sz w:val="28"/>
          <w:szCs w:val="28"/>
        </w:rPr>
      </w:pPr>
    </w:p>
    <w:p w:rsidR="008349A2" w:rsidRPr="003A33CA" w:rsidRDefault="008349A2" w:rsidP="00606C80">
      <w:pPr>
        <w:spacing w:line="360" w:lineRule="auto"/>
        <w:ind w:firstLine="708"/>
        <w:jc w:val="both"/>
        <w:rPr>
          <w:rFonts w:ascii="Times New Roman" w:hAnsi="Times New Roman" w:cs="Times New Roman"/>
          <w:sz w:val="28"/>
          <w:szCs w:val="28"/>
        </w:rPr>
      </w:pPr>
    </w:p>
    <w:p w:rsidR="003A33CA" w:rsidRPr="003A33CA" w:rsidRDefault="003A33CA" w:rsidP="00D1576B">
      <w:pPr>
        <w:spacing w:line="360" w:lineRule="auto"/>
        <w:jc w:val="center"/>
        <w:rPr>
          <w:rFonts w:ascii="Times New Roman" w:hAnsi="Times New Roman" w:cs="Times New Roman"/>
          <w:sz w:val="28"/>
          <w:szCs w:val="28"/>
        </w:rPr>
      </w:pPr>
      <w:r w:rsidRPr="003A33CA">
        <w:rPr>
          <w:rFonts w:ascii="Times New Roman" w:hAnsi="Times New Roman" w:cs="Times New Roman"/>
          <w:sz w:val="28"/>
          <w:szCs w:val="28"/>
        </w:rPr>
        <w:lastRenderedPageBreak/>
        <w:t>ОСНОВНАЯ ЧАСТЬ</w:t>
      </w:r>
    </w:p>
    <w:p w:rsidR="003A33CA" w:rsidRPr="003A33CA" w:rsidRDefault="003A33CA" w:rsidP="00D1576B">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Две ведущие функции концертмейстера хора</w:t>
      </w:r>
      <w:r w:rsidR="00D1576B">
        <w:rPr>
          <w:rFonts w:ascii="Times New Roman" w:hAnsi="Times New Roman" w:cs="Times New Roman"/>
          <w:sz w:val="28"/>
          <w:szCs w:val="28"/>
        </w:rPr>
        <w:t>.</w:t>
      </w: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8349A2">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Конце</w:t>
      </w:r>
      <w:r w:rsidR="008349A2">
        <w:rPr>
          <w:rFonts w:ascii="Times New Roman" w:hAnsi="Times New Roman" w:cs="Times New Roman"/>
          <w:sz w:val="28"/>
          <w:szCs w:val="28"/>
        </w:rPr>
        <w:t>ртмейстер хора - музыкант</w:t>
      </w:r>
      <w:r w:rsidRPr="003A33CA">
        <w:rPr>
          <w:rFonts w:ascii="Times New Roman" w:hAnsi="Times New Roman" w:cs="Times New Roman"/>
          <w:sz w:val="28"/>
          <w:szCs w:val="28"/>
        </w:rPr>
        <w:t>, помогающий группам хора и солистам разучивать партии и аккомпанирующий им на репетициях и в концертах, осуществ</w:t>
      </w:r>
      <w:r w:rsidR="008349A2">
        <w:rPr>
          <w:rFonts w:ascii="Times New Roman" w:hAnsi="Times New Roman" w:cs="Times New Roman"/>
          <w:sz w:val="28"/>
          <w:szCs w:val="28"/>
        </w:rPr>
        <w:t>ляющихся под руководством дирижё</w:t>
      </w:r>
      <w:r w:rsidRPr="003A33CA">
        <w:rPr>
          <w:rFonts w:ascii="Times New Roman" w:hAnsi="Times New Roman" w:cs="Times New Roman"/>
          <w:sz w:val="28"/>
          <w:szCs w:val="28"/>
        </w:rPr>
        <w:t>ра.</w:t>
      </w:r>
    </w:p>
    <w:p w:rsidR="003A33CA" w:rsidRPr="003A33CA" w:rsidRDefault="003A33CA" w:rsidP="008349A2">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 xml:space="preserve">Из данного определения мы </w:t>
      </w:r>
      <w:r w:rsidR="008349A2">
        <w:rPr>
          <w:rFonts w:ascii="Times New Roman" w:hAnsi="Times New Roman" w:cs="Times New Roman"/>
          <w:sz w:val="28"/>
          <w:szCs w:val="28"/>
        </w:rPr>
        <w:t>можем вывести две функции музыкан</w:t>
      </w:r>
      <w:r w:rsidRPr="003A33CA">
        <w:rPr>
          <w:rFonts w:ascii="Times New Roman" w:hAnsi="Times New Roman" w:cs="Times New Roman"/>
          <w:sz w:val="28"/>
          <w:szCs w:val="28"/>
        </w:rPr>
        <w:t>та - концертмейстера хор</w:t>
      </w:r>
      <w:r w:rsidR="008349A2">
        <w:rPr>
          <w:rFonts w:ascii="Times New Roman" w:hAnsi="Times New Roman" w:cs="Times New Roman"/>
          <w:sz w:val="28"/>
          <w:szCs w:val="28"/>
        </w:rPr>
        <w:t xml:space="preserve">а. Первая функция </w:t>
      </w:r>
      <w:r w:rsidRPr="003A33CA">
        <w:rPr>
          <w:rFonts w:ascii="Times New Roman" w:hAnsi="Times New Roman" w:cs="Times New Roman"/>
          <w:sz w:val="28"/>
          <w:szCs w:val="28"/>
        </w:rPr>
        <w:t>- функция относительно самостоятельной роли инструменталис</w:t>
      </w:r>
      <w:r w:rsidR="00606C80">
        <w:rPr>
          <w:rFonts w:ascii="Times New Roman" w:hAnsi="Times New Roman" w:cs="Times New Roman"/>
          <w:sz w:val="28"/>
          <w:szCs w:val="28"/>
        </w:rPr>
        <w:t>та в общем ансамбле участников.</w:t>
      </w:r>
    </w:p>
    <w:p w:rsidR="003A33CA" w:rsidRPr="003A33CA" w:rsidRDefault="003A33CA" w:rsidP="008349A2">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Концертмейстер хора имеет свой музыкальный «голос» среди других голосов, свою собственную, отличную от хора партию, которая одновременно должна быть встроена в общий ансамбль, в целостность звучания му</w:t>
      </w:r>
      <w:r w:rsidR="00D1576B">
        <w:rPr>
          <w:rFonts w:ascii="Times New Roman" w:hAnsi="Times New Roman" w:cs="Times New Roman"/>
          <w:sz w:val="28"/>
          <w:szCs w:val="28"/>
        </w:rPr>
        <w:t>зыкальной ткани; концертмейстер</w:t>
      </w:r>
      <w:r w:rsidRPr="003A33CA">
        <w:rPr>
          <w:rFonts w:ascii="Times New Roman" w:hAnsi="Times New Roman" w:cs="Times New Roman"/>
          <w:sz w:val="28"/>
          <w:szCs w:val="28"/>
        </w:rPr>
        <w:t xml:space="preserve"> хора должен иметь хороший ансамблевый слух и навыки ансамблевого взаимодействия. Вместе с тем, относительная самостоятельность инструментальной партии сохраняет искусству концертмейстера хора возможность некоторого наклонения в</w:t>
      </w:r>
      <w:r w:rsidR="00D1576B">
        <w:rPr>
          <w:rFonts w:ascii="Times New Roman" w:hAnsi="Times New Roman" w:cs="Times New Roman"/>
          <w:sz w:val="28"/>
          <w:szCs w:val="28"/>
        </w:rPr>
        <w:t xml:space="preserve"> концертирующую функцию музыканта</w:t>
      </w:r>
      <w:r w:rsidRPr="003A33CA">
        <w:rPr>
          <w:rFonts w:ascii="Times New Roman" w:hAnsi="Times New Roman" w:cs="Times New Roman"/>
          <w:sz w:val="28"/>
          <w:szCs w:val="28"/>
        </w:rPr>
        <w:t>. Ансамблевая функция есть общая универсальная функция для всякого музыканта</w:t>
      </w:r>
      <w:r w:rsidR="00D1576B">
        <w:rPr>
          <w:rFonts w:ascii="Times New Roman" w:hAnsi="Times New Roman" w:cs="Times New Roman"/>
          <w:sz w:val="28"/>
          <w:szCs w:val="28"/>
        </w:rPr>
        <w:t xml:space="preserve"> </w:t>
      </w:r>
      <w:r w:rsidRPr="003A33CA">
        <w:rPr>
          <w:rFonts w:ascii="Times New Roman" w:hAnsi="Times New Roman" w:cs="Times New Roman"/>
          <w:sz w:val="28"/>
          <w:szCs w:val="28"/>
        </w:rPr>
        <w:t>-</w:t>
      </w:r>
      <w:r w:rsidR="00D1576B">
        <w:rPr>
          <w:rFonts w:ascii="Times New Roman" w:hAnsi="Times New Roman" w:cs="Times New Roman"/>
          <w:sz w:val="28"/>
          <w:szCs w:val="28"/>
        </w:rPr>
        <w:t xml:space="preserve"> </w:t>
      </w:r>
      <w:proofErr w:type="spellStart"/>
      <w:r w:rsidR="00D1576B">
        <w:rPr>
          <w:rFonts w:ascii="Times New Roman" w:hAnsi="Times New Roman" w:cs="Times New Roman"/>
          <w:sz w:val="28"/>
          <w:szCs w:val="28"/>
        </w:rPr>
        <w:t>ансамблиста</w:t>
      </w:r>
      <w:proofErr w:type="spellEnd"/>
      <w:r w:rsidR="00D1576B">
        <w:rPr>
          <w:rFonts w:ascii="Times New Roman" w:hAnsi="Times New Roman" w:cs="Times New Roman"/>
          <w:sz w:val="28"/>
          <w:szCs w:val="28"/>
        </w:rPr>
        <w:t>; её</w:t>
      </w:r>
      <w:r w:rsidRPr="003A33CA">
        <w:rPr>
          <w:rFonts w:ascii="Times New Roman" w:hAnsi="Times New Roman" w:cs="Times New Roman"/>
          <w:sz w:val="28"/>
          <w:szCs w:val="28"/>
        </w:rPr>
        <w:t xml:space="preserve"> особенность применительно к концертмейстеру хора связана со специфическим музыкальным материалом, выслуши</w:t>
      </w:r>
      <w:r w:rsidR="00D1576B">
        <w:rPr>
          <w:rFonts w:ascii="Times New Roman" w:hAnsi="Times New Roman" w:cs="Times New Roman"/>
          <w:sz w:val="28"/>
          <w:szCs w:val="28"/>
        </w:rPr>
        <w:t>ваемым и выстраиваемым инструменталиста</w:t>
      </w:r>
      <w:r w:rsidRPr="003A33CA">
        <w:rPr>
          <w:rFonts w:ascii="Times New Roman" w:hAnsi="Times New Roman" w:cs="Times New Roman"/>
          <w:sz w:val="28"/>
          <w:szCs w:val="28"/>
        </w:rPr>
        <w:t xml:space="preserve"> на пути ансамблевого взаимодействия - с хоровым звучанием, хоровым массивом человеческих голосов. Отсюда возникает тембровая специфик</w:t>
      </w:r>
      <w:r w:rsidR="00D1576B">
        <w:rPr>
          <w:rFonts w:ascii="Times New Roman" w:hAnsi="Times New Roman" w:cs="Times New Roman"/>
          <w:sz w:val="28"/>
          <w:szCs w:val="28"/>
        </w:rPr>
        <w:t>ация музыкального слуха концертмейстера, когда тембровый</w:t>
      </w:r>
      <w:r w:rsidRPr="003A33CA">
        <w:rPr>
          <w:rFonts w:ascii="Times New Roman" w:hAnsi="Times New Roman" w:cs="Times New Roman"/>
          <w:sz w:val="28"/>
          <w:szCs w:val="28"/>
        </w:rPr>
        <w:t xml:space="preserve"> слух дополняется </w:t>
      </w:r>
      <w:r w:rsidR="00D1576B">
        <w:rPr>
          <w:rFonts w:ascii="Times New Roman" w:hAnsi="Times New Roman" w:cs="Times New Roman"/>
          <w:sz w:val="28"/>
          <w:szCs w:val="28"/>
        </w:rPr>
        <w:t>слухом вокально-хоровым.  Концертмейстер</w:t>
      </w:r>
      <w:r w:rsidRPr="003A33CA">
        <w:rPr>
          <w:rFonts w:ascii="Times New Roman" w:hAnsi="Times New Roman" w:cs="Times New Roman"/>
          <w:sz w:val="28"/>
          <w:szCs w:val="28"/>
        </w:rPr>
        <w:t xml:space="preserve">, </w:t>
      </w:r>
      <w:r w:rsidR="00D1576B">
        <w:rPr>
          <w:rFonts w:ascii="Times New Roman" w:hAnsi="Times New Roman" w:cs="Times New Roman"/>
          <w:sz w:val="28"/>
          <w:szCs w:val="28"/>
        </w:rPr>
        <w:t xml:space="preserve">как виртуозный </w:t>
      </w:r>
      <w:r w:rsidRPr="003A33CA">
        <w:rPr>
          <w:rFonts w:ascii="Times New Roman" w:hAnsi="Times New Roman" w:cs="Times New Roman"/>
          <w:sz w:val="28"/>
          <w:szCs w:val="28"/>
        </w:rPr>
        <w:t>музыкант</w:t>
      </w:r>
      <w:r w:rsidR="00D1576B">
        <w:rPr>
          <w:rFonts w:ascii="Times New Roman" w:hAnsi="Times New Roman" w:cs="Times New Roman"/>
          <w:sz w:val="28"/>
          <w:szCs w:val="28"/>
        </w:rPr>
        <w:t xml:space="preserve"> - инструменталист</w:t>
      </w:r>
      <w:r w:rsidRPr="003A33CA">
        <w:rPr>
          <w:rFonts w:ascii="Times New Roman" w:hAnsi="Times New Roman" w:cs="Times New Roman"/>
          <w:sz w:val="28"/>
          <w:szCs w:val="28"/>
        </w:rPr>
        <w:t>, вступает во взаимодействие с многоголосными складами хоровой фактуры, символом коллективного самосознания музыкального искусства.</w:t>
      </w: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lastRenderedPageBreak/>
        <w:t xml:space="preserve">Описанная первая функция - </w:t>
      </w:r>
      <w:proofErr w:type="spellStart"/>
      <w:r w:rsidRPr="003A33CA">
        <w:rPr>
          <w:rFonts w:ascii="Times New Roman" w:hAnsi="Times New Roman" w:cs="Times New Roman"/>
          <w:sz w:val="28"/>
          <w:szCs w:val="28"/>
        </w:rPr>
        <w:t>ансамблиста</w:t>
      </w:r>
      <w:proofErr w:type="spellEnd"/>
      <w:r w:rsidRPr="003A33CA">
        <w:rPr>
          <w:rFonts w:ascii="Times New Roman" w:hAnsi="Times New Roman" w:cs="Times New Roman"/>
          <w:sz w:val="28"/>
          <w:szCs w:val="28"/>
        </w:rPr>
        <w:t xml:space="preserve"> - охватывает первые слова определения, а именно: концертмейстер хора - «вид музыкального концертм</w:t>
      </w:r>
      <w:r w:rsidR="00D1576B">
        <w:rPr>
          <w:rFonts w:ascii="Times New Roman" w:hAnsi="Times New Roman" w:cs="Times New Roman"/>
          <w:sz w:val="28"/>
          <w:szCs w:val="28"/>
        </w:rPr>
        <w:t>ейстерского искусства», «инструменталист</w:t>
      </w:r>
      <w:r w:rsidRPr="003A33CA">
        <w:rPr>
          <w:rFonts w:ascii="Times New Roman" w:hAnsi="Times New Roman" w:cs="Times New Roman"/>
          <w:sz w:val="28"/>
          <w:szCs w:val="28"/>
        </w:rPr>
        <w:t>, аккомпанирующий хору». Эта функция подчёркивает особе</w:t>
      </w:r>
      <w:r w:rsidR="00D1576B">
        <w:rPr>
          <w:rFonts w:ascii="Times New Roman" w:hAnsi="Times New Roman" w:cs="Times New Roman"/>
          <w:sz w:val="28"/>
          <w:szCs w:val="28"/>
        </w:rPr>
        <w:t>нность ансамблевого слуха музыканта «инструмент</w:t>
      </w:r>
      <w:r w:rsidRPr="003A33CA">
        <w:rPr>
          <w:rFonts w:ascii="Times New Roman" w:hAnsi="Times New Roman" w:cs="Times New Roman"/>
          <w:sz w:val="28"/>
          <w:szCs w:val="28"/>
        </w:rPr>
        <w:t xml:space="preserve"> - хор» и ансамблевого материала в виде взаимодействия </w:t>
      </w:r>
      <w:r w:rsidR="00D1576B">
        <w:rPr>
          <w:rFonts w:ascii="Times New Roman" w:hAnsi="Times New Roman" w:cs="Times New Roman"/>
          <w:sz w:val="28"/>
          <w:szCs w:val="28"/>
        </w:rPr>
        <w:t>инструмента</w:t>
      </w:r>
      <w:r w:rsidRPr="003A33CA">
        <w:rPr>
          <w:rFonts w:ascii="Times New Roman" w:hAnsi="Times New Roman" w:cs="Times New Roman"/>
          <w:sz w:val="28"/>
          <w:szCs w:val="28"/>
        </w:rPr>
        <w:t xml:space="preserve"> с хоровым массивом человеческих голосов.</w:t>
      </w:r>
    </w:p>
    <w:p w:rsidR="003A33CA" w:rsidRDefault="003A33CA" w:rsidP="00D1576B">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 xml:space="preserve">Другая часть определения - «помогающий группам хора разучивать партии, аккомпанирующий хору в процессе подготовки, на репетициях, в концертах» - указывает на другую, особенную функцию концертмейстера хора, которая отличает его от других видов концертмейстерской специализации. Эта функция восходит к эпохе барокко, практике генерал-баса или </w:t>
      </w:r>
      <w:proofErr w:type="spellStart"/>
      <w:r w:rsidRPr="003A33CA">
        <w:rPr>
          <w:rFonts w:ascii="Times New Roman" w:hAnsi="Times New Roman" w:cs="Times New Roman"/>
          <w:sz w:val="28"/>
          <w:szCs w:val="28"/>
        </w:rPr>
        <w:t>basso-continuo</w:t>
      </w:r>
      <w:proofErr w:type="spellEnd"/>
      <w:r w:rsidRPr="003A33CA">
        <w:rPr>
          <w:rFonts w:ascii="Times New Roman" w:hAnsi="Times New Roman" w:cs="Times New Roman"/>
          <w:sz w:val="28"/>
          <w:szCs w:val="28"/>
        </w:rPr>
        <w:t>. Дело в том, что музыкант, исполняющий партию генерал-баса на клавесине или органе, одновременно разучивал с группами поющих их партии и «направлял исполнение самой своей игрой», а также «делая указания глазами, головой, пальцем, отстукивая ритм ногой». Сам цифровой способ записи аккомпанирующей партии явился следствием необходимости аккомпанемента как способа сведения множества гомофонных и полифонических голосов в единое целое. Искусство аккомпаниатора-капельмейстера задолго предшествовало искусству освобожденного от</w:t>
      </w:r>
      <w:r w:rsidR="00D1576B">
        <w:rPr>
          <w:rFonts w:ascii="Times New Roman" w:hAnsi="Times New Roman" w:cs="Times New Roman"/>
          <w:sz w:val="28"/>
          <w:szCs w:val="28"/>
        </w:rPr>
        <w:t xml:space="preserve"> участия в общем ансамбле дирижё</w:t>
      </w:r>
      <w:r w:rsidRPr="003A33CA">
        <w:rPr>
          <w:rFonts w:ascii="Times New Roman" w:hAnsi="Times New Roman" w:cs="Times New Roman"/>
          <w:sz w:val="28"/>
          <w:szCs w:val="28"/>
        </w:rPr>
        <w:t xml:space="preserve">ра. Сейчас, когда </w:t>
      </w:r>
      <w:r w:rsidR="00D1576B">
        <w:rPr>
          <w:rFonts w:ascii="Times New Roman" w:hAnsi="Times New Roman" w:cs="Times New Roman"/>
          <w:sz w:val="28"/>
          <w:szCs w:val="28"/>
        </w:rPr>
        <w:t>дирижё</w:t>
      </w:r>
      <w:r w:rsidRPr="003A33CA">
        <w:rPr>
          <w:rFonts w:ascii="Times New Roman" w:hAnsi="Times New Roman" w:cs="Times New Roman"/>
          <w:sz w:val="28"/>
          <w:szCs w:val="28"/>
        </w:rPr>
        <w:t>рская техника обрела высшее совершенство, сконцентрировавшись в одном лице, концертмейстер хора является уже не предше</w:t>
      </w:r>
      <w:r w:rsidR="00D1576B">
        <w:rPr>
          <w:rFonts w:ascii="Times New Roman" w:hAnsi="Times New Roman" w:cs="Times New Roman"/>
          <w:sz w:val="28"/>
          <w:szCs w:val="28"/>
        </w:rPr>
        <w:t>ственником, но помощником дирижё</w:t>
      </w:r>
      <w:r w:rsidRPr="003A33CA">
        <w:rPr>
          <w:rFonts w:ascii="Times New Roman" w:hAnsi="Times New Roman" w:cs="Times New Roman"/>
          <w:sz w:val="28"/>
          <w:szCs w:val="28"/>
        </w:rPr>
        <w:t>ра, выполняя функцию аккомпаниатора-капельмейстера.</w:t>
      </w:r>
    </w:p>
    <w:p w:rsidR="00D1576B" w:rsidRDefault="00D1576B" w:rsidP="003A33CA">
      <w:pPr>
        <w:spacing w:line="360" w:lineRule="auto"/>
        <w:jc w:val="both"/>
        <w:rPr>
          <w:rFonts w:ascii="Times New Roman" w:hAnsi="Times New Roman" w:cs="Times New Roman"/>
          <w:sz w:val="28"/>
          <w:szCs w:val="28"/>
        </w:rPr>
      </w:pPr>
    </w:p>
    <w:p w:rsidR="00D1576B" w:rsidRDefault="00D1576B" w:rsidP="003A33CA">
      <w:pPr>
        <w:spacing w:line="360" w:lineRule="auto"/>
        <w:jc w:val="both"/>
        <w:rPr>
          <w:rFonts w:ascii="Times New Roman" w:hAnsi="Times New Roman" w:cs="Times New Roman"/>
          <w:sz w:val="28"/>
          <w:szCs w:val="28"/>
        </w:rPr>
      </w:pPr>
    </w:p>
    <w:p w:rsidR="00D1576B" w:rsidRDefault="00D1576B" w:rsidP="003A33CA">
      <w:pPr>
        <w:spacing w:line="360" w:lineRule="auto"/>
        <w:jc w:val="both"/>
        <w:rPr>
          <w:rFonts w:ascii="Times New Roman" w:hAnsi="Times New Roman" w:cs="Times New Roman"/>
          <w:sz w:val="28"/>
          <w:szCs w:val="28"/>
        </w:rPr>
      </w:pPr>
    </w:p>
    <w:p w:rsidR="00D1576B" w:rsidRPr="003A33CA" w:rsidRDefault="00D1576B"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lastRenderedPageBreak/>
        <w:t>Структурные уровни ансамблевого взаимодействия</w:t>
      </w: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D1576B">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В основе исполнительского плана концертмейстера хора, как и всякого музыканта, лежит тщательное изучение текста. В условиях хо</w:t>
      </w:r>
      <w:r w:rsidR="00D1576B">
        <w:rPr>
          <w:rFonts w:ascii="Times New Roman" w:hAnsi="Times New Roman" w:cs="Times New Roman"/>
          <w:sz w:val="28"/>
          <w:szCs w:val="28"/>
        </w:rPr>
        <w:t xml:space="preserve">рового искусства текст </w:t>
      </w:r>
      <w:r w:rsidRPr="003A33CA">
        <w:rPr>
          <w:rFonts w:ascii="Times New Roman" w:hAnsi="Times New Roman" w:cs="Times New Roman"/>
          <w:sz w:val="28"/>
          <w:szCs w:val="28"/>
        </w:rPr>
        <w:t>концертмейстера является инструментальной составляющей общего ансамбля, на взаимодействие с котор</w:t>
      </w:r>
      <w:r w:rsidR="00D1576B">
        <w:rPr>
          <w:rFonts w:ascii="Times New Roman" w:hAnsi="Times New Roman" w:cs="Times New Roman"/>
          <w:sz w:val="28"/>
          <w:szCs w:val="28"/>
        </w:rPr>
        <w:t>ым нацелен инструменталист</w:t>
      </w:r>
      <w:r w:rsidRPr="003A33CA">
        <w:rPr>
          <w:rFonts w:ascii="Times New Roman" w:hAnsi="Times New Roman" w:cs="Times New Roman"/>
          <w:sz w:val="28"/>
          <w:szCs w:val="28"/>
        </w:rPr>
        <w:t xml:space="preserve">. При этом, сознание ориентировано на виды ансамблевого взаимодействия, которое осуществляет концертмейстер </w:t>
      </w:r>
      <w:r w:rsidR="00D1576B">
        <w:rPr>
          <w:rFonts w:ascii="Times New Roman" w:hAnsi="Times New Roman" w:cs="Times New Roman"/>
          <w:sz w:val="28"/>
          <w:szCs w:val="28"/>
        </w:rPr>
        <w:t>хора вследствие сочетания в своё</w:t>
      </w:r>
      <w:r w:rsidRPr="003A33CA">
        <w:rPr>
          <w:rFonts w:ascii="Times New Roman" w:hAnsi="Times New Roman" w:cs="Times New Roman"/>
          <w:sz w:val="28"/>
          <w:szCs w:val="28"/>
        </w:rPr>
        <w:t xml:space="preserve">м лице двух функций - </w:t>
      </w:r>
      <w:proofErr w:type="spellStart"/>
      <w:r w:rsidRPr="003A33CA">
        <w:rPr>
          <w:rFonts w:ascii="Times New Roman" w:hAnsi="Times New Roman" w:cs="Times New Roman"/>
          <w:sz w:val="28"/>
          <w:szCs w:val="28"/>
        </w:rPr>
        <w:t>ансамблиста</w:t>
      </w:r>
      <w:proofErr w:type="spellEnd"/>
      <w:r w:rsidRPr="003A33CA">
        <w:rPr>
          <w:rFonts w:ascii="Times New Roman" w:hAnsi="Times New Roman" w:cs="Times New Roman"/>
          <w:sz w:val="28"/>
          <w:szCs w:val="28"/>
        </w:rPr>
        <w:t xml:space="preserve"> и аккомпаниатора - капельмейстера. Таких видов можно выделить четыре.</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 xml:space="preserve">1. Наиболее очевидный вид </w:t>
      </w:r>
      <w:r w:rsidR="00D1576B">
        <w:rPr>
          <w:rFonts w:ascii="Times New Roman" w:hAnsi="Times New Roman" w:cs="Times New Roman"/>
          <w:sz w:val="28"/>
          <w:szCs w:val="28"/>
        </w:rPr>
        <w:t>общего ансамбля открывается инструмента</w:t>
      </w:r>
      <w:r w:rsidR="00D1576B" w:rsidRPr="003A33CA">
        <w:rPr>
          <w:rFonts w:ascii="Times New Roman" w:hAnsi="Times New Roman" w:cs="Times New Roman"/>
          <w:sz w:val="28"/>
          <w:szCs w:val="28"/>
        </w:rPr>
        <w:t>листу</w:t>
      </w:r>
      <w:r w:rsidRPr="003A33CA">
        <w:rPr>
          <w:rFonts w:ascii="Times New Roman" w:hAnsi="Times New Roman" w:cs="Times New Roman"/>
          <w:sz w:val="28"/>
          <w:szCs w:val="28"/>
        </w:rPr>
        <w:t xml:space="preserve"> с нотным текстом произведения, предна</w:t>
      </w:r>
      <w:r w:rsidR="00D1576B">
        <w:rPr>
          <w:rFonts w:ascii="Times New Roman" w:hAnsi="Times New Roman" w:cs="Times New Roman"/>
          <w:sz w:val="28"/>
          <w:szCs w:val="28"/>
        </w:rPr>
        <w:t>значенного для хора и инструмента</w:t>
      </w:r>
      <w:r w:rsidRPr="003A33CA">
        <w:rPr>
          <w:rFonts w:ascii="Times New Roman" w:hAnsi="Times New Roman" w:cs="Times New Roman"/>
          <w:sz w:val="28"/>
          <w:szCs w:val="28"/>
        </w:rPr>
        <w:t>.</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Здесь ведущей выст</w:t>
      </w:r>
      <w:r w:rsidR="00D1576B">
        <w:rPr>
          <w:rFonts w:ascii="Times New Roman" w:hAnsi="Times New Roman" w:cs="Times New Roman"/>
          <w:sz w:val="28"/>
          <w:szCs w:val="28"/>
        </w:rPr>
        <w:t>упает первая функция, т. е. инструментал</w:t>
      </w:r>
      <w:r w:rsidRPr="003A33CA">
        <w:rPr>
          <w:rFonts w:ascii="Times New Roman" w:hAnsi="Times New Roman" w:cs="Times New Roman"/>
          <w:sz w:val="28"/>
          <w:szCs w:val="28"/>
        </w:rPr>
        <w:t xml:space="preserve">ист - </w:t>
      </w:r>
      <w:proofErr w:type="spellStart"/>
      <w:r w:rsidRPr="003A33CA">
        <w:rPr>
          <w:rFonts w:ascii="Times New Roman" w:hAnsi="Times New Roman" w:cs="Times New Roman"/>
          <w:sz w:val="28"/>
          <w:szCs w:val="28"/>
        </w:rPr>
        <w:t>ансамблист</w:t>
      </w:r>
      <w:proofErr w:type="spellEnd"/>
      <w:r w:rsidRPr="003A33CA">
        <w:rPr>
          <w:rFonts w:ascii="Times New Roman" w:hAnsi="Times New Roman" w:cs="Times New Roman"/>
          <w:sz w:val="28"/>
          <w:szCs w:val="28"/>
        </w:rPr>
        <w:t>.</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 xml:space="preserve">Называют его </w:t>
      </w:r>
      <w:r w:rsidRPr="00EE6ED0">
        <w:rPr>
          <w:rFonts w:ascii="Times New Roman" w:hAnsi="Times New Roman" w:cs="Times New Roman"/>
          <w:sz w:val="28"/>
          <w:szCs w:val="28"/>
          <w:u w:val="single"/>
        </w:rPr>
        <w:t>ансамбль первого рода</w:t>
      </w:r>
      <w:r w:rsidRPr="003A33CA">
        <w:rPr>
          <w:rFonts w:ascii="Times New Roman" w:hAnsi="Times New Roman" w:cs="Times New Roman"/>
          <w:sz w:val="28"/>
          <w:szCs w:val="28"/>
        </w:rPr>
        <w:t xml:space="preserve">. Слух </w:t>
      </w:r>
      <w:proofErr w:type="spellStart"/>
      <w:r w:rsidR="00EE6ED0">
        <w:rPr>
          <w:rFonts w:ascii="Times New Roman" w:hAnsi="Times New Roman" w:cs="Times New Roman"/>
          <w:sz w:val="28"/>
          <w:szCs w:val="28"/>
        </w:rPr>
        <w:t>концерстмейстер</w:t>
      </w:r>
      <w:r w:rsidRPr="003A33CA">
        <w:rPr>
          <w:rFonts w:ascii="Times New Roman" w:hAnsi="Times New Roman" w:cs="Times New Roman"/>
          <w:sz w:val="28"/>
          <w:szCs w:val="28"/>
        </w:rPr>
        <w:t>а</w:t>
      </w:r>
      <w:proofErr w:type="spellEnd"/>
      <w:r w:rsidRPr="003A33CA">
        <w:rPr>
          <w:rFonts w:ascii="Times New Roman" w:hAnsi="Times New Roman" w:cs="Times New Roman"/>
          <w:sz w:val="28"/>
          <w:szCs w:val="28"/>
        </w:rPr>
        <w:t xml:space="preserve"> сообразуется с особенностями хорового строя и звучанием хора.</w:t>
      </w:r>
    </w:p>
    <w:p w:rsidR="003A33CA" w:rsidRPr="003A33CA" w:rsidRDefault="00EE6ED0" w:rsidP="003A33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3A33CA" w:rsidRPr="003A33CA">
        <w:rPr>
          <w:rFonts w:ascii="Times New Roman" w:hAnsi="Times New Roman" w:cs="Times New Roman"/>
          <w:sz w:val="28"/>
          <w:szCs w:val="28"/>
        </w:rPr>
        <w:t xml:space="preserve">Нотный текст произведения для </w:t>
      </w:r>
      <w:proofErr w:type="gramStart"/>
      <w:r w:rsidR="003A33CA" w:rsidRPr="003A33CA">
        <w:rPr>
          <w:rFonts w:ascii="Times New Roman" w:hAnsi="Times New Roman" w:cs="Times New Roman"/>
          <w:sz w:val="28"/>
          <w:szCs w:val="28"/>
        </w:rPr>
        <w:t>хора</w:t>
      </w:r>
      <w:proofErr w:type="gramEnd"/>
      <w:r w:rsidR="003A33CA" w:rsidRPr="003A33CA">
        <w:rPr>
          <w:rFonts w:ascii="Times New Roman" w:hAnsi="Times New Roman" w:cs="Times New Roman"/>
          <w:sz w:val="28"/>
          <w:szCs w:val="28"/>
        </w:rPr>
        <w:t xml:space="preserve"> а </w:t>
      </w:r>
      <w:proofErr w:type="spellStart"/>
      <w:r w:rsidR="003A33CA" w:rsidRPr="003A33CA">
        <w:rPr>
          <w:rFonts w:ascii="Times New Roman" w:hAnsi="Times New Roman" w:cs="Times New Roman"/>
          <w:sz w:val="28"/>
          <w:szCs w:val="28"/>
        </w:rPr>
        <w:t>саре</w:t>
      </w:r>
      <w:r>
        <w:rPr>
          <w:rFonts w:ascii="Times New Roman" w:hAnsi="Times New Roman" w:cs="Times New Roman"/>
          <w:sz w:val="28"/>
          <w:szCs w:val="28"/>
          <w:lang w:val="en-US"/>
        </w:rPr>
        <w:t>ll</w:t>
      </w:r>
      <w:proofErr w:type="spellEnd"/>
      <w:r w:rsidR="003A33CA" w:rsidRPr="003A33CA">
        <w:rPr>
          <w:rFonts w:ascii="Times New Roman" w:hAnsi="Times New Roman" w:cs="Times New Roman"/>
          <w:sz w:val="28"/>
          <w:szCs w:val="28"/>
        </w:rPr>
        <w:t xml:space="preserve">а не содержит </w:t>
      </w:r>
      <w:r>
        <w:rPr>
          <w:rFonts w:ascii="Times New Roman" w:hAnsi="Times New Roman" w:cs="Times New Roman"/>
          <w:sz w:val="28"/>
          <w:szCs w:val="28"/>
        </w:rPr>
        <w:t>инструменталь</w:t>
      </w:r>
      <w:r w:rsidR="003A33CA" w:rsidRPr="003A33CA">
        <w:rPr>
          <w:rFonts w:ascii="Times New Roman" w:hAnsi="Times New Roman" w:cs="Times New Roman"/>
          <w:sz w:val="28"/>
          <w:szCs w:val="28"/>
        </w:rPr>
        <w:t xml:space="preserve">ную партию, но предполагает участие. Здесь ведущей становится вторая функция концертмейстера хора - аккомпаниатор-капельмейстер. В отличие от ансамбля первого рода, его называют </w:t>
      </w:r>
      <w:r w:rsidR="003A33CA" w:rsidRPr="00EE6ED0">
        <w:rPr>
          <w:rFonts w:ascii="Times New Roman" w:hAnsi="Times New Roman" w:cs="Times New Roman"/>
          <w:sz w:val="28"/>
          <w:szCs w:val="28"/>
          <w:u w:val="single"/>
        </w:rPr>
        <w:t>нулевой ансамбль</w:t>
      </w:r>
      <w:r w:rsidR="003A33CA" w:rsidRPr="003A33CA">
        <w:rPr>
          <w:rFonts w:ascii="Times New Roman" w:hAnsi="Times New Roman" w:cs="Times New Roman"/>
          <w:sz w:val="28"/>
          <w:szCs w:val="28"/>
        </w:rPr>
        <w:t xml:space="preserve">. Партия группы хора выступает в работе </w:t>
      </w:r>
      <w:r>
        <w:rPr>
          <w:rFonts w:ascii="Times New Roman" w:hAnsi="Times New Roman" w:cs="Times New Roman"/>
          <w:sz w:val="28"/>
          <w:szCs w:val="28"/>
        </w:rPr>
        <w:t>концертмейстера</w:t>
      </w:r>
      <w:r w:rsidR="003A33CA" w:rsidRPr="003A33CA">
        <w:rPr>
          <w:rFonts w:ascii="Times New Roman" w:hAnsi="Times New Roman" w:cs="Times New Roman"/>
          <w:sz w:val="28"/>
          <w:szCs w:val="28"/>
        </w:rPr>
        <w:t xml:space="preserve"> как его собственная, слух пианиста идентифицируется со слухом поющих.</w:t>
      </w:r>
    </w:p>
    <w:p w:rsidR="003A33CA" w:rsidRPr="003A33CA" w:rsidRDefault="00EE6ED0" w:rsidP="003A33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3A33CA" w:rsidRPr="003A33CA">
        <w:rPr>
          <w:rFonts w:ascii="Times New Roman" w:hAnsi="Times New Roman" w:cs="Times New Roman"/>
          <w:sz w:val="28"/>
          <w:szCs w:val="28"/>
        </w:rPr>
        <w:t xml:space="preserve">Нотный текст произведения для хора и оркестра в клавирном переложении. В этом случае </w:t>
      </w:r>
      <w:proofErr w:type="spellStart"/>
      <w:r>
        <w:rPr>
          <w:rFonts w:ascii="Times New Roman" w:hAnsi="Times New Roman" w:cs="Times New Roman"/>
          <w:sz w:val="28"/>
          <w:szCs w:val="28"/>
        </w:rPr>
        <w:t>моноинструментальное</w:t>
      </w:r>
      <w:proofErr w:type="spellEnd"/>
      <w:r w:rsidR="003A33CA" w:rsidRPr="003A33CA">
        <w:rPr>
          <w:rFonts w:ascii="Times New Roman" w:hAnsi="Times New Roman" w:cs="Times New Roman"/>
          <w:sz w:val="28"/>
          <w:szCs w:val="28"/>
        </w:rPr>
        <w:t xml:space="preserve"> переложение призвано имитировать оркестровые тембры и вместе с тем отвечать </w:t>
      </w:r>
      <w:r>
        <w:rPr>
          <w:rFonts w:ascii="Times New Roman" w:hAnsi="Times New Roman" w:cs="Times New Roman"/>
          <w:sz w:val="28"/>
          <w:szCs w:val="28"/>
        </w:rPr>
        <w:t>инструментальной</w:t>
      </w:r>
      <w:r w:rsidR="003A33CA" w:rsidRPr="003A33CA">
        <w:rPr>
          <w:rFonts w:ascii="Times New Roman" w:hAnsi="Times New Roman" w:cs="Times New Roman"/>
          <w:sz w:val="28"/>
          <w:szCs w:val="28"/>
        </w:rPr>
        <w:t xml:space="preserve"> специфике. Такой двуслойный ансамбль называют </w:t>
      </w:r>
      <w:r w:rsidR="003A33CA" w:rsidRPr="00EE6ED0">
        <w:rPr>
          <w:rFonts w:ascii="Times New Roman" w:hAnsi="Times New Roman" w:cs="Times New Roman"/>
          <w:sz w:val="28"/>
          <w:szCs w:val="28"/>
          <w:u w:val="single"/>
        </w:rPr>
        <w:t>ансамблем второго рода</w:t>
      </w:r>
      <w:r w:rsidR="003A33CA" w:rsidRPr="003A33CA">
        <w:rPr>
          <w:rFonts w:ascii="Times New Roman" w:hAnsi="Times New Roman" w:cs="Times New Roman"/>
          <w:sz w:val="28"/>
          <w:szCs w:val="28"/>
        </w:rPr>
        <w:t>.</w:t>
      </w:r>
      <w:r w:rsidR="00BF20A0">
        <w:rPr>
          <w:rFonts w:ascii="Times New Roman" w:hAnsi="Times New Roman" w:cs="Times New Roman"/>
          <w:sz w:val="28"/>
          <w:szCs w:val="28"/>
        </w:rPr>
        <w:t xml:space="preserve"> </w:t>
      </w:r>
      <w:r>
        <w:rPr>
          <w:rFonts w:ascii="Times New Roman" w:hAnsi="Times New Roman" w:cs="Times New Roman"/>
          <w:sz w:val="28"/>
          <w:szCs w:val="28"/>
        </w:rPr>
        <w:t>Соответственно, инструментал</w:t>
      </w:r>
      <w:r w:rsidR="003A33CA" w:rsidRPr="003A33CA">
        <w:rPr>
          <w:rFonts w:ascii="Times New Roman" w:hAnsi="Times New Roman" w:cs="Times New Roman"/>
          <w:sz w:val="28"/>
          <w:szCs w:val="28"/>
        </w:rPr>
        <w:t xml:space="preserve">ист пропускает через себя оркестровые </w:t>
      </w:r>
      <w:r w:rsidR="003A33CA" w:rsidRPr="003A33CA">
        <w:rPr>
          <w:rFonts w:ascii="Times New Roman" w:hAnsi="Times New Roman" w:cs="Times New Roman"/>
          <w:sz w:val="28"/>
          <w:szCs w:val="28"/>
        </w:rPr>
        <w:lastRenderedPageBreak/>
        <w:t xml:space="preserve">звучности, настраиваясь на ансамблевое взаимодействие хор/оркестр через </w:t>
      </w:r>
      <w:r>
        <w:rPr>
          <w:rFonts w:ascii="Times New Roman" w:hAnsi="Times New Roman" w:cs="Times New Roman"/>
          <w:sz w:val="28"/>
          <w:szCs w:val="28"/>
        </w:rPr>
        <w:t>тембровые способности своего инструмента</w:t>
      </w:r>
      <w:r w:rsidR="003A33CA" w:rsidRPr="003A33CA">
        <w:rPr>
          <w:rFonts w:ascii="Times New Roman" w:hAnsi="Times New Roman" w:cs="Times New Roman"/>
          <w:sz w:val="28"/>
          <w:szCs w:val="28"/>
        </w:rPr>
        <w:t>.</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4. Тщательное изучение и исполнение</w:t>
      </w:r>
      <w:r w:rsidR="00EE6ED0">
        <w:rPr>
          <w:rFonts w:ascii="Times New Roman" w:hAnsi="Times New Roman" w:cs="Times New Roman"/>
          <w:sz w:val="28"/>
          <w:szCs w:val="28"/>
        </w:rPr>
        <w:t xml:space="preserve"> текста, с которым работает инструментал</w:t>
      </w:r>
      <w:r w:rsidRPr="003A33CA">
        <w:rPr>
          <w:rFonts w:ascii="Times New Roman" w:hAnsi="Times New Roman" w:cs="Times New Roman"/>
          <w:sz w:val="28"/>
          <w:szCs w:val="28"/>
        </w:rPr>
        <w:t>ист, включает еще одну составляющую: однако это не ноты - это исполнител</w:t>
      </w:r>
      <w:r w:rsidR="00EE6ED0">
        <w:rPr>
          <w:rFonts w:ascii="Times New Roman" w:hAnsi="Times New Roman" w:cs="Times New Roman"/>
          <w:sz w:val="28"/>
          <w:szCs w:val="28"/>
        </w:rPr>
        <w:t>ьский план дирижё</w:t>
      </w:r>
      <w:r w:rsidRPr="003A33CA">
        <w:rPr>
          <w:rFonts w:ascii="Times New Roman" w:hAnsi="Times New Roman" w:cs="Times New Roman"/>
          <w:sz w:val="28"/>
          <w:szCs w:val="28"/>
        </w:rPr>
        <w:t>ра.</w:t>
      </w:r>
    </w:p>
    <w:p w:rsidR="003A33CA" w:rsidRPr="003A33CA" w:rsidRDefault="00EE6ED0" w:rsidP="00BF20A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Концертмейстер</w:t>
      </w:r>
      <w:r w:rsidR="003A33CA" w:rsidRPr="003A33CA">
        <w:rPr>
          <w:rFonts w:ascii="Times New Roman" w:hAnsi="Times New Roman" w:cs="Times New Roman"/>
          <w:sz w:val="28"/>
          <w:szCs w:val="28"/>
        </w:rPr>
        <w:t xml:space="preserve"> смотрит </w:t>
      </w:r>
      <w:r>
        <w:rPr>
          <w:rFonts w:ascii="Times New Roman" w:hAnsi="Times New Roman" w:cs="Times New Roman"/>
          <w:sz w:val="28"/>
          <w:szCs w:val="28"/>
        </w:rPr>
        <w:t>не только в ноты, но и на дирижёра. Это требует от исполнителя понимания языка дирижё</w:t>
      </w:r>
      <w:r w:rsidR="003A33CA" w:rsidRPr="003A33CA">
        <w:rPr>
          <w:rFonts w:ascii="Times New Roman" w:hAnsi="Times New Roman" w:cs="Times New Roman"/>
          <w:sz w:val="28"/>
          <w:szCs w:val="28"/>
        </w:rPr>
        <w:t>ра, схватывания его смысловых уст</w:t>
      </w:r>
      <w:r>
        <w:rPr>
          <w:rFonts w:ascii="Times New Roman" w:hAnsi="Times New Roman" w:cs="Times New Roman"/>
          <w:sz w:val="28"/>
          <w:szCs w:val="28"/>
        </w:rPr>
        <w:t>ремлений. Через понимание дирижё</w:t>
      </w:r>
      <w:r w:rsidR="003A33CA" w:rsidRPr="003A33CA">
        <w:rPr>
          <w:rFonts w:ascii="Times New Roman" w:hAnsi="Times New Roman" w:cs="Times New Roman"/>
          <w:sz w:val="28"/>
          <w:szCs w:val="28"/>
        </w:rPr>
        <w:t>рского языка лежит путь к постижению концертмейстером хора исполнительс</w:t>
      </w:r>
      <w:r>
        <w:rPr>
          <w:rFonts w:ascii="Times New Roman" w:hAnsi="Times New Roman" w:cs="Times New Roman"/>
          <w:sz w:val="28"/>
          <w:szCs w:val="28"/>
        </w:rPr>
        <w:t>кого замысла дирижё</w:t>
      </w:r>
      <w:r w:rsidR="003A33CA" w:rsidRPr="003A33CA">
        <w:rPr>
          <w:rFonts w:ascii="Times New Roman" w:hAnsi="Times New Roman" w:cs="Times New Roman"/>
          <w:sz w:val="28"/>
          <w:szCs w:val="28"/>
        </w:rPr>
        <w:t>ра.</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Не концертмейсте</w:t>
      </w:r>
      <w:r w:rsidR="00BF20A0">
        <w:rPr>
          <w:rFonts w:ascii="Times New Roman" w:hAnsi="Times New Roman" w:cs="Times New Roman"/>
          <w:sz w:val="28"/>
          <w:szCs w:val="28"/>
        </w:rPr>
        <w:t>р хора и не хор, а именно дирижё</w:t>
      </w:r>
      <w:r w:rsidRPr="003A33CA">
        <w:rPr>
          <w:rFonts w:ascii="Times New Roman" w:hAnsi="Times New Roman" w:cs="Times New Roman"/>
          <w:sz w:val="28"/>
          <w:szCs w:val="28"/>
        </w:rPr>
        <w:t xml:space="preserve">р является в хоровом искусстве фундаментальной структурой. Исполнительский план концертмейстера </w:t>
      </w:r>
      <w:r w:rsidR="00BF20A0">
        <w:rPr>
          <w:rFonts w:ascii="Times New Roman" w:hAnsi="Times New Roman" w:cs="Times New Roman"/>
          <w:sz w:val="28"/>
          <w:szCs w:val="28"/>
        </w:rPr>
        <w:t xml:space="preserve">хора - есть </w:t>
      </w:r>
      <w:proofErr w:type="gramStart"/>
      <w:r w:rsidR="00BF20A0">
        <w:rPr>
          <w:rFonts w:ascii="Times New Roman" w:hAnsi="Times New Roman" w:cs="Times New Roman"/>
          <w:sz w:val="28"/>
          <w:szCs w:val="28"/>
        </w:rPr>
        <w:t>воплощение  исполнительского</w:t>
      </w:r>
      <w:proofErr w:type="gramEnd"/>
      <w:r w:rsidR="00BF20A0">
        <w:rPr>
          <w:rFonts w:ascii="Times New Roman" w:hAnsi="Times New Roman" w:cs="Times New Roman"/>
          <w:sz w:val="28"/>
          <w:szCs w:val="28"/>
        </w:rPr>
        <w:t xml:space="preserve"> плана дирижёра, сообразно инструменталь</w:t>
      </w:r>
      <w:r w:rsidRPr="003A33CA">
        <w:rPr>
          <w:rFonts w:ascii="Times New Roman" w:hAnsi="Times New Roman" w:cs="Times New Roman"/>
          <w:sz w:val="28"/>
          <w:szCs w:val="28"/>
        </w:rPr>
        <w:t xml:space="preserve">ной лепте в общем </w:t>
      </w:r>
      <w:r w:rsidR="00BF20A0">
        <w:rPr>
          <w:rFonts w:ascii="Times New Roman" w:hAnsi="Times New Roman" w:cs="Times New Roman"/>
          <w:sz w:val="28"/>
          <w:szCs w:val="28"/>
        </w:rPr>
        <w:t>ансамбле участников. Этот, четвё</w:t>
      </w:r>
      <w:r w:rsidRPr="003A33CA">
        <w:rPr>
          <w:rFonts w:ascii="Times New Roman" w:hAnsi="Times New Roman" w:cs="Times New Roman"/>
          <w:sz w:val="28"/>
          <w:szCs w:val="28"/>
        </w:rPr>
        <w:t xml:space="preserve">ртый структурный уровень ансамбля, который называют </w:t>
      </w:r>
      <w:r w:rsidRPr="00BF20A0">
        <w:rPr>
          <w:rFonts w:ascii="Times New Roman" w:hAnsi="Times New Roman" w:cs="Times New Roman"/>
          <w:sz w:val="28"/>
          <w:szCs w:val="28"/>
          <w:u w:val="single"/>
        </w:rPr>
        <w:t>полным ансамблем</w:t>
      </w:r>
      <w:r w:rsidRPr="003A33CA">
        <w:rPr>
          <w:rFonts w:ascii="Times New Roman" w:hAnsi="Times New Roman" w:cs="Times New Roman"/>
          <w:sz w:val="28"/>
          <w:szCs w:val="28"/>
        </w:rPr>
        <w:t xml:space="preserve">, поскольку здесь в сознании </w:t>
      </w:r>
      <w:r w:rsidR="00BF20A0">
        <w:rPr>
          <w:rFonts w:ascii="Times New Roman" w:hAnsi="Times New Roman" w:cs="Times New Roman"/>
          <w:sz w:val="28"/>
          <w:szCs w:val="28"/>
        </w:rPr>
        <w:t>концертмейстера</w:t>
      </w:r>
      <w:r w:rsidRPr="003A33CA">
        <w:rPr>
          <w:rFonts w:ascii="Times New Roman" w:hAnsi="Times New Roman" w:cs="Times New Roman"/>
          <w:sz w:val="28"/>
          <w:szCs w:val="28"/>
        </w:rPr>
        <w:t xml:space="preserve"> включаются одновременно все ранее рассмотренные т</w:t>
      </w:r>
      <w:r w:rsidR="00BF20A0">
        <w:rPr>
          <w:rFonts w:ascii="Times New Roman" w:hAnsi="Times New Roman" w:cs="Times New Roman"/>
          <w:sz w:val="28"/>
          <w:szCs w:val="28"/>
        </w:rPr>
        <w:t>екстовые взаимодействия, подчинё</w:t>
      </w:r>
      <w:r w:rsidRPr="003A33CA">
        <w:rPr>
          <w:rFonts w:ascii="Times New Roman" w:hAnsi="Times New Roman" w:cs="Times New Roman"/>
          <w:sz w:val="28"/>
          <w:szCs w:val="28"/>
        </w:rPr>
        <w:t>нные в конечном счете не нотной, а жестовой языковой составляющей музыкально-художественного текста.</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 xml:space="preserve">На этом уровне в тесном взаимодействии в сознании работают обе концертмейстерские функции - и функция </w:t>
      </w:r>
      <w:proofErr w:type="spellStart"/>
      <w:r w:rsidRPr="003A33CA">
        <w:rPr>
          <w:rFonts w:ascii="Times New Roman" w:hAnsi="Times New Roman" w:cs="Times New Roman"/>
          <w:sz w:val="28"/>
          <w:szCs w:val="28"/>
        </w:rPr>
        <w:t>ансамблиста</w:t>
      </w:r>
      <w:proofErr w:type="spellEnd"/>
      <w:r w:rsidRPr="003A33CA">
        <w:rPr>
          <w:rFonts w:ascii="Times New Roman" w:hAnsi="Times New Roman" w:cs="Times New Roman"/>
          <w:sz w:val="28"/>
          <w:szCs w:val="28"/>
        </w:rPr>
        <w:t xml:space="preserve"> и функция аккомпаниатора-капельмейстера. Здесь становятся очевидными и специфические способности концертмейстера хора: наличие развитого темброво-хорового слуха и хорошей зрительной реакцией. Концертмейстер хора должен обладать чрезвычайно высокой техникой зрительных переключений - смотреть то на нотный текс</w:t>
      </w:r>
      <w:r w:rsidR="00BF20A0">
        <w:rPr>
          <w:rFonts w:ascii="Times New Roman" w:hAnsi="Times New Roman" w:cs="Times New Roman"/>
          <w:sz w:val="28"/>
          <w:szCs w:val="28"/>
        </w:rPr>
        <w:t>т, то на дирижё</w:t>
      </w:r>
      <w:r w:rsidRPr="003A33CA">
        <w:rPr>
          <w:rFonts w:ascii="Times New Roman" w:hAnsi="Times New Roman" w:cs="Times New Roman"/>
          <w:sz w:val="28"/>
          <w:szCs w:val="28"/>
        </w:rPr>
        <w:t>ра; переключения осуществляются мгновенно и являются постоянным фактором. Наряду с ними, восприятие пианиста направленно и на звучание хоровых голосов, и на качество ансамбля.</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lastRenderedPageBreak/>
        <w:t>Работа концертмейстера с различными видами нотного текста</w:t>
      </w:r>
      <w:r w:rsidR="00BF20A0">
        <w:rPr>
          <w:rFonts w:ascii="Times New Roman" w:hAnsi="Times New Roman" w:cs="Times New Roman"/>
          <w:sz w:val="28"/>
          <w:szCs w:val="28"/>
        </w:rPr>
        <w:t>.</w:t>
      </w:r>
    </w:p>
    <w:p w:rsidR="003A33CA" w:rsidRPr="003A33CA" w:rsidRDefault="003A33CA" w:rsidP="00BF20A0">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 xml:space="preserve">Концертмейстер хора имеет дело с различными видами нотного текста: тексты для </w:t>
      </w:r>
      <w:proofErr w:type="gramStart"/>
      <w:r w:rsidRPr="003A33CA">
        <w:rPr>
          <w:rFonts w:ascii="Times New Roman" w:hAnsi="Times New Roman" w:cs="Times New Roman"/>
          <w:sz w:val="28"/>
          <w:szCs w:val="28"/>
        </w:rPr>
        <w:t>хора</w:t>
      </w:r>
      <w:proofErr w:type="gramEnd"/>
      <w:r w:rsidRPr="003A33CA">
        <w:rPr>
          <w:rFonts w:ascii="Times New Roman" w:hAnsi="Times New Roman" w:cs="Times New Roman"/>
          <w:sz w:val="28"/>
          <w:szCs w:val="28"/>
        </w:rPr>
        <w:t xml:space="preserve"> а </w:t>
      </w:r>
      <w:proofErr w:type="spellStart"/>
      <w:r w:rsidRPr="003A33CA">
        <w:rPr>
          <w:rFonts w:ascii="Times New Roman" w:hAnsi="Times New Roman" w:cs="Times New Roman"/>
          <w:sz w:val="28"/>
          <w:szCs w:val="28"/>
        </w:rPr>
        <w:t>capella</w:t>
      </w:r>
      <w:proofErr w:type="spellEnd"/>
      <w:r w:rsidRPr="003A33CA">
        <w:rPr>
          <w:rFonts w:ascii="Times New Roman" w:hAnsi="Times New Roman" w:cs="Times New Roman"/>
          <w:sz w:val="28"/>
          <w:szCs w:val="28"/>
        </w:rPr>
        <w:t>, тексты произведений для хора и фортепиано, тексты оркестровых переложений (клавиры). Работа над каждым видом текста требует определённых, специфических приёмов их освоения.</w:t>
      </w: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 xml:space="preserve">Хоровая партитура для </w:t>
      </w:r>
      <w:proofErr w:type="gramStart"/>
      <w:r w:rsidRPr="003A33CA">
        <w:rPr>
          <w:rFonts w:ascii="Times New Roman" w:hAnsi="Times New Roman" w:cs="Times New Roman"/>
          <w:sz w:val="28"/>
          <w:szCs w:val="28"/>
        </w:rPr>
        <w:t>хора</w:t>
      </w:r>
      <w:proofErr w:type="gramEnd"/>
      <w:r w:rsidRPr="003A33CA">
        <w:rPr>
          <w:rFonts w:ascii="Times New Roman" w:hAnsi="Times New Roman" w:cs="Times New Roman"/>
          <w:sz w:val="28"/>
          <w:szCs w:val="28"/>
        </w:rPr>
        <w:t xml:space="preserve"> а </w:t>
      </w:r>
      <w:proofErr w:type="spellStart"/>
      <w:r w:rsidRPr="003A33CA">
        <w:rPr>
          <w:rFonts w:ascii="Times New Roman" w:hAnsi="Times New Roman" w:cs="Times New Roman"/>
          <w:sz w:val="28"/>
          <w:szCs w:val="28"/>
        </w:rPr>
        <w:t>capella</w:t>
      </w:r>
      <w:proofErr w:type="spellEnd"/>
      <w:r w:rsidRPr="003A33CA">
        <w:rPr>
          <w:rFonts w:ascii="Times New Roman" w:hAnsi="Times New Roman" w:cs="Times New Roman"/>
          <w:sz w:val="28"/>
          <w:szCs w:val="28"/>
        </w:rPr>
        <w:t>. Освоению данного вида текста в практике концертмейстера хора может спосо</w:t>
      </w:r>
      <w:r w:rsidR="00BF20A0">
        <w:rPr>
          <w:rFonts w:ascii="Times New Roman" w:hAnsi="Times New Roman" w:cs="Times New Roman"/>
          <w:sz w:val="28"/>
          <w:szCs w:val="28"/>
        </w:rPr>
        <w:t xml:space="preserve">бствовать методический опыт А.А. </w:t>
      </w:r>
      <w:proofErr w:type="spellStart"/>
      <w:r w:rsidRPr="003A33CA">
        <w:rPr>
          <w:rFonts w:ascii="Times New Roman" w:hAnsi="Times New Roman" w:cs="Times New Roman"/>
          <w:sz w:val="28"/>
          <w:szCs w:val="28"/>
        </w:rPr>
        <w:t>Мирошниковой</w:t>
      </w:r>
      <w:proofErr w:type="spellEnd"/>
      <w:r w:rsidRPr="003A33CA">
        <w:rPr>
          <w:rFonts w:ascii="Times New Roman" w:hAnsi="Times New Roman" w:cs="Times New Roman"/>
          <w:sz w:val="28"/>
          <w:szCs w:val="28"/>
        </w:rPr>
        <w:t>, изложенный в методических рекомендациях «Чтение хоровых партитур в концертмейстерском классе».</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Основные положения этого труда:</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 в работе с хоровой партитурой концертмейстеру необходимо ознакомиться с «некоторыми особенностями записи хоровой</w:t>
      </w:r>
      <w:r w:rsidR="00BF20A0">
        <w:rPr>
          <w:rFonts w:ascii="Times New Roman" w:hAnsi="Times New Roman" w:cs="Times New Roman"/>
          <w:sz w:val="28"/>
          <w:szCs w:val="28"/>
        </w:rPr>
        <w:t xml:space="preserve"> </w:t>
      </w:r>
      <w:r w:rsidRPr="003A33CA">
        <w:rPr>
          <w:rFonts w:ascii="Times New Roman" w:hAnsi="Times New Roman" w:cs="Times New Roman"/>
          <w:sz w:val="28"/>
          <w:szCs w:val="28"/>
        </w:rPr>
        <w:t>партитуры»</w:t>
      </w:r>
      <w:r w:rsidR="0024604F">
        <w:rPr>
          <w:rFonts w:ascii="Times New Roman" w:hAnsi="Times New Roman" w:cs="Times New Roman"/>
          <w:sz w:val="28"/>
          <w:szCs w:val="28"/>
        </w:rPr>
        <w:t>.</w:t>
      </w:r>
    </w:p>
    <w:p w:rsidR="003A33CA" w:rsidRPr="003A33CA" w:rsidRDefault="003A33CA" w:rsidP="0024604F">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Это касается и различного количества строк,</w:t>
      </w:r>
      <w:r w:rsidR="00BF20A0">
        <w:rPr>
          <w:rFonts w:ascii="Times New Roman" w:hAnsi="Times New Roman" w:cs="Times New Roman"/>
          <w:sz w:val="28"/>
          <w:szCs w:val="28"/>
        </w:rPr>
        <w:t xml:space="preserve"> </w:t>
      </w:r>
      <w:r w:rsidRPr="003A33CA">
        <w:rPr>
          <w:rFonts w:ascii="Times New Roman" w:hAnsi="Times New Roman" w:cs="Times New Roman"/>
          <w:sz w:val="28"/>
          <w:szCs w:val="28"/>
        </w:rPr>
        <w:t>и группировки нот и фразировочных лиг. Согласно А. А.</w:t>
      </w:r>
      <w:r w:rsidR="00BF20A0">
        <w:rPr>
          <w:rFonts w:ascii="Times New Roman" w:hAnsi="Times New Roman" w:cs="Times New Roman"/>
          <w:sz w:val="28"/>
          <w:szCs w:val="28"/>
        </w:rPr>
        <w:t xml:space="preserve"> </w:t>
      </w:r>
      <w:proofErr w:type="spellStart"/>
      <w:r w:rsidRPr="003A33CA">
        <w:rPr>
          <w:rFonts w:ascii="Times New Roman" w:hAnsi="Times New Roman" w:cs="Times New Roman"/>
          <w:sz w:val="28"/>
          <w:szCs w:val="28"/>
        </w:rPr>
        <w:t>Мирошниковой</w:t>
      </w:r>
      <w:proofErr w:type="spellEnd"/>
      <w:r w:rsidRPr="003A33CA">
        <w:rPr>
          <w:rFonts w:ascii="Times New Roman" w:hAnsi="Times New Roman" w:cs="Times New Roman"/>
          <w:sz w:val="28"/>
          <w:szCs w:val="28"/>
        </w:rPr>
        <w:t>, в случае, когда невозможно сыграть партитуру полностью, несмотря на правильно подобранную аппликатуру, неизбежно упрощение текста: можно опустить выдержанные, «фоновые» звуки в какой-либо партии для исполнения более важных в данный момент голосов;</w:t>
      </w:r>
    </w:p>
    <w:p w:rsidR="003A33CA" w:rsidRPr="003A33CA" w:rsidRDefault="00BF20A0" w:rsidP="003A33CA">
      <w:pPr>
        <w:spacing w:line="360" w:lineRule="auto"/>
        <w:jc w:val="both"/>
        <w:rPr>
          <w:rFonts w:ascii="Times New Roman" w:hAnsi="Times New Roman" w:cs="Times New Roman"/>
          <w:sz w:val="28"/>
          <w:szCs w:val="28"/>
        </w:rPr>
      </w:pPr>
      <w:r>
        <w:rPr>
          <w:rFonts w:ascii="Times New Roman" w:hAnsi="Times New Roman" w:cs="Times New Roman"/>
          <w:sz w:val="28"/>
          <w:szCs w:val="28"/>
        </w:rPr>
        <w:t>• «исполн</w:t>
      </w:r>
      <w:r w:rsidR="003A33CA" w:rsidRPr="003A33CA">
        <w:rPr>
          <w:rFonts w:ascii="Times New Roman" w:hAnsi="Times New Roman" w:cs="Times New Roman"/>
          <w:sz w:val="28"/>
          <w:szCs w:val="28"/>
        </w:rPr>
        <w:t>яя</w:t>
      </w:r>
      <w:r>
        <w:rPr>
          <w:rFonts w:ascii="Times New Roman" w:hAnsi="Times New Roman" w:cs="Times New Roman"/>
          <w:sz w:val="28"/>
          <w:szCs w:val="28"/>
        </w:rPr>
        <w:t xml:space="preserve"> </w:t>
      </w:r>
      <w:r w:rsidR="003A33CA" w:rsidRPr="003A33CA">
        <w:rPr>
          <w:rFonts w:ascii="Times New Roman" w:hAnsi="Times New Roman" w:cs="Times New Roman"/>
          <w:sz w:val="28"/>
          <w:szCs w:val="28"/>
        </w:rPr>
        <w:t>хоровую партитуру, пианисту необходимо</w:t>
      </w:r>
      <w:r w:rsidR="0024604F">
        <w:rPr>
          <w:rFonts w:ascii="Times New Roman" w:hAnsi="Times New Roman" w:cs="Times New Roman"/>
          <w:sz w:val="28"/>
          <w:szCs w:val="28"/>
        </w:rPr>
        <w:t xml:space="preserve"> </w:t>
      </w:r>
      <w:r w:rsidR="003A33CA" w:rsidRPr="003A33CA">
        <w:rPr>
          <w:rFonts w:ascii="Times New Roman" w:hAnsi="Times New Roman" w:cs="Times New Roman"/>
          <w:sz w:val="28"/>
          <w:szCs w:val="28"/>
        </w:rPr>
        <w:t xml:space="preserve">мысленно </w:t>
      </w:r>
      <w:proofErr w:type="spellStart"/>
      <w:r w:rsidR="003A33CA" w:rsidRPr="003A33CA">
        <w:rPr>
          <w:rFonts w:ascii="Times New Roman" w:hAnsi="Times New Roman" w:cs="Times New Roman"/>
          <w:sz w:val="28"/>
          <w:szCs w:val="28"/>
        </w:rPr>
        <w:t>пропевать</w:t>
      </w:r>
      <w:proofErr w:type="spellEnd"/>
      <w:r w:rsidR="003A33CA" w:rsidRPr="003A33CA">
        <w:rPr>
          <w:rFonts w:ascii="Times New Roman" w:hAnsi="Times New Roman" w:cs="Times New Roman"/>
          <w:sz w:val="28"/>
          <w:szCs w:val="28"/>
        </w:rPr>
        <w:t xml:space="preserve"> текст, представляя в воображении тембр хоровых голосов и все детали исполнения». В частности, очень эффективным «средством, приближающим звуковую палитру фортепиано к палитре хора, является педаль»</w:t>
      </w:r>
      <w:r w:rsidR="0024604F">
        <w:rPr>
          <w:rFonts w:ascii="Times New Roman" w:hAnsi="Times New Roman" w:cs="Times New Roman"/>
          <w:sz w:val="28"/>
          <w:szCs w:val="28"/>
        </w:rPr>
        <w:t>. Нужно отметить, что это утверждение применимо к любому инструменту, помимо фортепиано</w:t>
      </w:r>
      <w:r w:rsidR="003A33CA" w:rsidRPr="003A33CA">
        <w:rPr>
          <w:rFonts w:ascii="Times New Roman" w:hAnsi="Times New Roman" w:cs="Times New Roman"/>
          <w:sz w:val="28"/>
          <w:szCs w:val="28"/>
        </w:rPr>
        <w:t>;</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 xml:space="preserve">• «сложности, пианистические неудобства в воспроизведении партитуры встречаются довольно часто, однако в каждом конкретном случае пианист </w:t>
      </w:r>
      <w:r w:rsidRPr="003A33CA">
        <w:rPr>
          <w:rFonts w:ascii="Times New Roman" w:hAnsi="Times New Roman" w:cs="Times New Roman"/>
          <w:sz w:val="28"/>
          <w:szCs w:val="28"/>
        </w:rPr>
        <w:lastRenderedPageBreak/>
        <w:t>должен проявить находчивость и найти такой вариант исполнения партитуры, который с наибольшей полнотой отразит на фортепиано</w:t>
      </w:r>
      <w:r w:rsidR="005129AE">
        <w:rPr>
          <w:rFonts w:ascii="Times New Roman" w:hAnsi="Times New Roman" w:cs="Times New Roman"/>
          <w:sz w:val="28"/>
          <w:szCs w:val="28"/>
        </w:rPr>
        <w:t xml:space="preserve"> </w:t>
      </w:r>
      <w:r w:rsidRPr="003A33CA">
        <w:rPr>
          <w:rFonts w:ascii="Times New Roman" w:hAnsi="Times New Roman" w:cs="Times New Roman"/>
          <w:sz w:val="28"/>
          <w:szCs w:val="28"/>
        </w:rPr>
        <w:t>особенности голосоведения и</w:t>
      </w:r>
      <w:r w:rsidR="005129AE">
        <w:rPr>
          <w:rFonts w:ascii="Times New Roman" w:hAnsi="Times New Roman" w:cs="Times New Roman"/>
          <w:sz w:val="28"/>
          <w:szCs w:val="28"/>
        </w:rPr>
        <w:t xml:space="preserve"> </w:t>
      </w:r>
      <w:r w:rsidRPr="003A33CA">
        <w:rPr>
          <w:rFonts w:ascii="Times New Roman" w:hAnsi="Times New Roman" w:cs="Times New Roman"/>
          <w:sz w:val="28"/>
          <w:szCs w:val="28"/>
        </w:rPr>
        <w:t>вокально-хорового</w:t>
      </w:r>
      <w:r w:rsidR="005129AE">
        <w:rPr>
          <w:rFonts w:ascii="Times New Roman" w:hAnsi="Times New Roman" w:cs="Times New Roman"/>
          <w:sz w:val="28"/>
          <w:szCs w:val="28"/>
        </w:rPr>
        <w:t xml:space="preserve"> </w:t>
      </w:r>
      <w:r w:rsidRPr="003A33CA">
        <w:rPr>
          <w:rFonts w:ascii="Times New Roman" w:hAnsi="Times New Roman" w:cs="Times New Roman"/>
          <w:sz w:val="28"/>
          <w:szCs w:val="28"/>
        </w:rPr>
        <w:t>звучания». При этом пианист должен верно перераспределить хоровой фактурный материал в фортепианный, между правой и левой рукой, выбрать наиболее удобную аппликатуру. Важно, чтобы при</w:t>
      </w:r>
      <w:r w:rsidR="0024604F">
        <w:rPr>
          <w:rFonts w:ascii="Times New Roman" w:hAnsi="Times New Roman" w:cs="Times New Roman"/>
          <w:sz w:val="28"/>
          <w:szCs w:val="28"/>
        </w:rPr>
        <w:t xml:space="preserve"> </w:t>
      </w:r>
      <w:r w:rsidRPr="003A33CA">
        <w:rPr>
          <w:rFonts w:ascii="Times New Roman" w:hAnsi="Times New Roman" w:cs="Times New Roman"/>
          <w:sz w:val="28"/>
          <w:szCs w:val="28"/>
        </w:rPr>
        <w:t xml:space="preserve">исполнении хоровой партитуры он прослушивал по горизонтали всю музыкальную ткань произведения. </w:t>
      </w:r>
      <w:r w:rsidR="0019150D">
        <w:rPr>
          <w:rFonts w:ascii="Times New Roman" w:hAnsi="Times New Roman" w:cs="Times New Roman"/>
          <w:sz w:val="28"/>
          <w:szCs w:val="28"/>
        </w:rPr>
        <w:t>П</w:t>
      </w:r>
      <w:r w:rsidRPr="003A33CA">
        <w:rPr>
          <w:rFonts w:ascii="Times New Roman" w:hAnsi="Times New Roman" w:cs="Times New Roman"/>
          <w:sz w:val="28"/>
          <w:szCs w:val="28"/>
        </w:rPr>
        <w:t xml:space="preserve">ри </w:t>
      </w:r>
      <w:r w:rsidR="0019150D" w:rsidRPr="003A33CA">
        <w:rPr>
          <w:rFonts w:ascii="Times New Roman" w:hAnsi="Times New Roman" w:cs="Times New Roman"/>
          <w:sz w:val="28"/>
          <w:szCs w:val="28"/>
        </w:rPr>
        <w:t>широком расположении</w:t>
      </w:r>
      <w:r w:rsidRPr="003A33CA">
        <w:rPr>
          <w:rFonts w:ascii="Times New Roman" w:hAnsi="Times New Roman" w:cs="Times New Roman"/>
          <w:sz w:val="28"/>
          <w:szCs w:val="28"/>
        </w:rPr>
        <w:t xml:space="preserve"> хоровых аккордов, дублированным движений хоровых партий и т. д. концертмейстер встречается с необходимостью быстрой ориентировки в отборе главного и второстепенного музыкального материала;</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 постоянное колебание динамики и темпа, согласно А. А.</w:t>
      </w:r>
      <w:r w:rsidR="0024604F">
        <w:rPr>
          <w:rFonts w:ascii="Times New Roman" w:hAnsi="Times New Roman" w:cs="Times New Roman"/>
          <w:sz w:val="28"/>
          <w:szCs w:val="28"/>
        </w:rPr>
        <w:t xml:space="preserve"> </w:t>
      </w:r>
      <w:proofErr w:type="spellStart"/>
      <w:r w:rsidRPr="003A33CA">
        <w:rPr>
          <w:rFonts w:ascii="Times New Roman" w:hAnsi="Times New Roman" w:cs="Times New Roman"/>
          <w:sz w:val="28"/>
          <w:szCs w:val="28"/>
        </w:rPr>
        <w:t>Мирошниковой</w:t>
      </w:r>
      <w:proofErr w:type="spellEnd"/>
      <w:r w:rsidRPr="003A33CA">
        <w:rPr>
          <w:rFonts w:ascii="Times New Roman" w:hAnsi="Times New Roman" w:cs="Times New Roman"/>
          <w:sz w:val="28"/>
          <w:szCs w:val="28"/>
        </w:rPr>
        <w:t>, во многом связ</w:t>
      </w:r>
      <w:r w:rsidR="0024604F">
        <w:rPr>
          <w:rFonts w:ascii="Times New Roman" w:hAnsi="Times New Roman" w:cs="Times New Roman"/>
          <w:sz w:val="28"/>
          <w:szCs w:val="28"/>
        </w:rPr>
        <w:t xml:space="preserve">ано с литературным текстом хора. </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 xml:space="preserve">«Пианист должен иметь в виду, что каждое слово может иметь только одно ударение. Простое предложение может также иметь только одно главное ударение и все остальные ударения в смысловых группах слов должны быть ему подчинены». </w:t>
      </w:r>
      <w:r w:rsidR="0024604F" w:rsidRPr="003A33CA">
        <w:rPr>
          <w:rFonts w:ascii="Times New Roman" w:hAnsi="Times New Roman" w:cs="Times New Roman"/>
          <w:sz w:val="28"/>
          <w:szCs w:val="28"/>
        </w:rPr>
        <w:t>Кроме того,</w:t>
      </w:r>
      <w:r w:rsidR="0024604F">
        <w:rPr>
          <w:rFonts w:ascii="Times New Roman" w:hAnsi="Times New Roman" w:cs="Times New Roman"/>
          <w:sz w:val="28"/>
          <w:szCs w:val="28"/>
        </w:rPr>
        <w:t xml:space="preserve"> </w:t>
      </w:r>
      <w:r w:rsidRPr="003A33CA">
        <w:rPr>
          <w:rFonts w:ascii="Times New Roman" w:hAnsi="Times New Roman" w:cs="Times New Roman"/>
          <w:sz w:val="28"/>
          <w:szCs w:val="28"/>
        </w:rPr>
        <w:t xml:space="preserve">«динамические возможности вокального исполнения тесно связаны с тесситурой, используемой в произведении: в высокой тесситуре голос у певца звучит более напряженно и с большей силой, в низкой - имеет значительно меньшую звучность». Наконец, в </w:t>
      </w:r>
      <w:r w:rsidR="0024604F" w:rsidRPr="003A33CA">
        <w:rPr>
          <w:rFonts w:ascii="Times New Roman" w:hAnsi="Times New Roman" w:cs="Times New Roman"/>
          <w:sz w:val="28"/>
          <w:szCs w:val="28"/>
        </w:rPr>
        <w:t>жанре,</w:t>
      </w:r>
      <w:r w:rsidR="0024604F">
        <w:rPr>
          <w:rFonts w:ascii="Times New Roman" w:hAnsi="Times New Roman" w:cs="Times New Roman"/>
          <w:sz w:val="28"/>
          <w:szCs w:val="28"/>
        </w:rPr>
        <w:t xml:space="preserve"> </w:t>
      </w:r>
      <w:r w:rsidRPr="003A33CA">
        <w:rPr>
          <w:rFonts w:ascii="Times New Roman" w:hAnsi="Times New Roman" w:cs="Times New Roman"/>
          <w:sz w:val="28"/>
          <w:szCs w:val="28"/>
        </w:rPr>
        <w:t xml:space="preserve">а </w:t>
      </w:r>
      <w:proofErr w:type="spellStart"/>
      <w:r w:rsidRPr="003A33CA">
        <w:rPr>
          <w:rFonts w:ascii="Times New Roman" w:hAnsi="Times New Roman" w:cs="Times New Roman"/>
          <w:sz w:val="28"/>
          <w:szCs w:val="28"/>
        </w:rPr>
        <w:t>capella</w:t>
      </w:r>
      <w:proofErr w:type="spellEnd"/>
      <w:r w:rsidRPr="003A33CA">
        <w:rPr>
          <w:rFonts w:ascii="Times New Roman" w:hAnsi="Times New Roman" w:cs="Times New Roman"/>
          <w:sz w:val="28"/>
          <w:szCs w:val="28"/>
        </w:rPr>
        <w:t xml:space="preserve"> разнообразна и важна драматургическая</w:t>
      </w:r>
      <w:r w:rsidR="0024604F">
        <w:rPr>
          <w:rFonts w:ascii="Times New Roman" w:hAnsi="Times New Roman" w:cs="Times New Roman"/>
          <w:sz w:val="28"/>
          <w:szCs w:val="28"/>
        </w:rPr>
        <w:t xml:space="preserve"> роль пауз</w:t>
      </w:r>
      <w:r w:rsidRPr="003A33CA">
        <w:rPr>
          <w:rFonts w:ascii="Times New Roman" w:hAnsi="Times New Roman" w:cs="Times New Roman"/>
          <w:sz w:val="28"/>
          <w:szCs w:val="28"/>
        </w:rPr>
        <w:t>;</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как и в различных других формах концертмейстерского мастерства, в хоровой практике на репетициях, а иногда и в концертных выступлениях, хоровое произведение поется в транспорте. «Развивать навыки транспонирования целесообразно на материале изученных ранее несложных партитур».</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Тексты произведений для хора и фортепиано</w:t>
      </w:r>
      <w:r w:rsidR="0024604F">
        <w:rPr>
          <w:rFonts w:ascii="Times New Roman" w:hAnsi="Times New Roman" w:cs="Times New Roman"/>
          <w:sz w:val="28"/>
          <w:szCs w:val="28"/>
        </w:rPr>
        <w:t>/</w:t>
      </w:r>
      <w:r w:rsidR="0019150D">
        <w:rPr>
          <w:rFonts w:ascii="Times New Roman" w:hAnsi="Times New Roman" w:cs="Times New Roman"/>
          <w:sz w:val="28"/>
          <w:szCs w:val="28"/>
        </w:rPr>
        <w:t>инструмента</w:t>
      </w:r>
      <w:r w:rsidRPr="003A33CA">
        <w:rPr>
          <w:rFonts w:ascii="Times New Roman" w:hAnsi="Times New Roman" w:cs="Times New Roman"/>
          <w:sz w:val="28"/>
          <w:szCs w:val="28"/>
        </w:rPr>
        <w:t>.</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Умение быстро ориентироваться в тексте, по мысли Е.</w:t>
      </w:r>
      <w:r w:rsidR="0024604F">
        <w:rPr>
          <w:rFonts w:ascii="Times New Roman" w:hAnsi="Times New Roman" w:cs="Times New Roman"/>
          <w:sz w:val="28"/>
          <w:szCs w:val="28"/>
        </w:rPr>
        <w:t xml:space="preserve"> </w:t>
      </w:r>
      <w:r w:rsidRPr="003A33CA">
        <w:rPr>
          <w:rFonts w:ascii="Times New Roman" w:hAnsi="Times New Roman" w:cs="Times New Roman"/>
          <w:sz w:val="28"/>
          <w:szCs w:val="28"/>
        </w:rPr>
        <w:t>Шендеровича,</w:t>
      </w:r>
      <w:r w:rsidR="0024604F">
        <w:rPr>
          <w:rFonts w:ascii="Times New Roman" w:hAnsi="Times New Roman" w:cs="Times New Roman"/>
          <w:sz w:val="28"/>
          <w:szCs w:val="28"/>
        </w:rPr>
        <w:t xml:space="preserve"> </w:t>
      </w:r>
      <w:r w:rsidRPr="003A33CA">
        <w:rPr>
          <w:rFonts w:ascii="Times New Roman" w:hAnsi="Times New Roman" w:cs="Times New Roman"/>
          <w:sz w:val="28"/>
          <w:szCs w:val="28"/>
        </w:rPr>
        <w:t xml:space="preserve">является одним из самых главных навыков </w:t>
      </w:r>
      <w:r w:rsidR="0019150D">
        <w:rPr>
          <w:rFonts w:ascii="Times New Roman" w:hAnsi="Times New Roman" w:cs="Times New Roman"/>
          <w:sz w:val="28"/>
          <w:szCs w:val="28"/>
        </w:rPr>
        <w:t>работы концертмейстера. Речь идё</w:t>
      </w:r>
      <w:r w:rsidRPr="003A33CA">
        <w:rPr>
          <w:rFonts w:ascii="Times New Roman" w:hAnsi="Times New Roman" w:cs="Times New Roman"/>
          <w:sz w:val="28"/>
          <w:szCs w:val="28"/>
        </w:rPr>
        <w:t xml:space="preserve">т о </w:t>
      </w:r>
      <w:r w:rsidRPr="003A33CA">
        <w:rPr>
          <w:rFonts w:ascii="Times New Roman" w:hAnsi="Times New Roman" w:cs="Times New Roman"/>
          <w:sz w:val="28"/>
          <w:szCs w:val="28"/>
        </w:rPr>
        <w:lastRenderedPageBreak/>
        <w:t>способности охвата как вокального текста, так и фортепианных событий, их единении на пути формирования целостного музыкального образа.</w:t>
      </w:r>
    </w:p>
    <w:p w:rsidR="003A33CA" w:rsidRPr="003A33CA" w:rsidRDefault="0024604F"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Важно внимание</w:t>
      </w:r>
      <w:r w:rsidR="003A33CA" w:rsidRPr="003A33CA">
        <w:rPr>
          <w:rFonts w:ascii="Times New Roman" w:hAnsi="Times New Roman" w:cs="Times New Roman"/>
          <w:sz w:val="28"/>
          <w:szCs w:val="28"/>
        </w:rPr>
        <w:t xml:space="preserve"> к поэтическому ряду, роль «поэтического воображения» концертмейстера. Нередко именно </w:t>
      </w:r>
      <w:r>
        <w:rPr>
          <w:rFonts w:ascii="Times New Roman" w:hAnsi="Times New Roman" w:cs="Times New Roman"/>
          <w:sz w:val="28"/>
          <w:szCs w:val="28"/>
        </w:rPr>
        <w:t xml:space="preserve">инструментальная партия </w:t>
      </w:r>
      <w:r w:rsidR="003A33CA" w:rsidRPr="003A33CA">
        <w:rPr>
          <w:rFonts w:ascii="Times New Roman" w:hAnsi="Times New Roman" w:cs="Times New Roman"/>
          <w:sz w:val="28"/>
          <w:szCs w:val="28"/>
        </w:rPr>
        <w:t>становится носителем изобразительной образности произведени</w:t>
      </w:r>
      <w:r w:rsidR="0019150D">
        <w:rPr>
          <w:rFonts w:ascii="Times New Roman" w:hAnsi="Times New Roman" w:cs="Times New Roman"/>
          <w:sz w:val="28"/>
          <w:szCs w:val="28"/>
        </w:rPr>
        <w:t>я.</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 xml:space="preserve">• Достижение ансамбля. «В отличие от инструментального ансамбля, который однороден по своему составу, вокально-инструментальный объединяет исполнителей с принципиально разными временными и ритмическими представлениями, обусловленными особенностями жанра. Этот вид ансамбля неоднороден, в чем заключено главное препятствие на пути к его постижению(...). Иногда молодые пианисты слабо ощущают специфику ансамбля с певцом, подчас не видят нотного стана, раскрывающего посредством мелодии и поэтического текста смысл произведения, не учитывают органических пауз, особенностей дыхания певца и связанной с ним длительности нот, не знают законов строения вокальной фразы - ее логики, выразительного произнесения </w:t>
      </w:r>
      <w:r w:rsidR="00F92C31">
        <w:rPr>
          <w:rFonts w:ascii="Times New Roman" w:hAnsi="Times New Roman" w:cs="Times New Roman"/>
          <w:sz w:val="28"/>
          <w:szCs w:val="28"/>
        </w:rPr>
        <w:t>слова в пении». (Е. Шендерович)</w:t>
      </w:r>
    </w:p>
    <w:p w:rsidR="003A33CA" w:rsidRPr="003A33CA" w:rsidRDefault="003A33CA" w:rsidP="00E82647">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Звуковой баланс. Часто неопытный концертмейстер старается играть как можно тише, чтобы слышать голос яснее, чем звук собственного инструмента. При этом ему будет казаться, что он достиг звукового баланса, но подобное исполнение не</w:t>
      </w:r>
      <w:r w:rsidR="00F92C31">
        <w:rPr>
          <w:rFonts w:ascii="Times New Roman" w:hAnsi="Times New Roman" w:cs="Times New Roman"/>
          <w:sz w:val="28"/>
          <w:szCs w:val="28"/>
        </w:rPr>
        <w:t xml:space="preserve"> доставит удовольствия ни искушё</w:t>
      </w:r>
      <w:r w:rsidRPr="003A33CA">
        <w:rPr>
          <w:rFonts w:ascii="Times New Roman" w:hAnsi="Times New Roman" w:cs="Times New Roman"/>
          <w:sz w:val="28"/>
          <w:szCs w:val="28"/>
        </w:rPr>
        <w:t xml:space="preserve">нному слушателю, ни </w:t>
      </w:r>
      <w:r w:rsidR="00F92C31">
        <w:rPr>
          <w:rFonts w:ascii="Times New Roman" w:hAnsi="Times New Roman" w:cs="Times New Roman"/>
          <w:sz w:val="28"/>
          <w:szCs w:val="28"/>
        </w:rPr>
        <w:t>певцу, лишё</w:t>
      </w:r>
      <w:r w:rsidRPr="003A33CA">
        <w:rPr>
          <w:rFonts w:ascii="Times New Roman" w:hAnsi="Times New Roman" w:cs="Times New Roman"/>
          <w:sz w:val="28"/>
          <w:szCs w:val="28"/>
        </w:rPr>
        <w:t>нному столь нужной ему поддержки». Относительно конц</w:t>
      </w:r>
      <w:r w:rsidR="00E82647">
        <w:rPr>
          <w:rFonts w:ascii="Times New Roman" w:hAnsi="Times New Roman" w:cs="Times New Roman"/>
          <w:sz w:val="28"/>
          <w:szCs w:val="28"/>
        </w:rPr>
        <w:t>ертмейстера хора этот вопрос ещё</w:t>
      </w:r>
      <w:r w:rsidRPr="003A33CA">
        <w:rPr>
          <w:rFonts w:ascii="Times New Roman" w:hAnsi="Times New Roman" w:cs="Times New Roman"/>
          <w:sz w:val="28"/>
          <w:szCs w:val="28"/>
        </w:rPr>
        <w:t xml:space="preserve"> более усложняется. Звуковой баланс с хором, солистом и с отдельными партиями</w:t>
      </w:r>
      <w:r w:rsidR="00E82647">
        <w:rPr>
          <w:rFonts w:ascii="Times New Roman" w:hAnsi="Times New Roman" w:cs="Times New Roman"/>
          <w:sz w:val="28"/>
          <w:szCs w:val="28"/>
        </w:rPr>
        <w:t xml:space="preserve"> </w:t>
      </w:r>
      <w:r w:rsidRPr="003A33CA">
        <w:rPr>
          <w:rFonts w:ascii="Times New Roman" w:hAnsi="Times New Roman" w:cs="Times New Roman"/>
          <w:sz w:val="28"/>
          <w:szCs w:val="28"/>
        </w:rPr>
        <w:t xml:space="preserve">- это разные балансы. Концертмейстер, работающий с хором, должен, кроме вышеуказанного, учитывать, что любой хоровой коллектив обладает возможностями, намного превосходящими возможности одного певца и по динамике, и по гармонической насыщенности, а потому и игра концертмейстера должна быть значительно более рельефной и эмоционально насыщенной. В работе непосредственно с хоровым массивом звуковой баланс нужно искать не менее тщательно и стараться не быть ни </w:t>
      </w:r>
      <w:r w:rsidRPr="003A33CA">
        <w:rPr>
          <w:rFonts w:ascii="Times New Roman" w:hAnsi="Times New Roman" w:cs="Times New Roman"/>
          <w:sz w:val="28"/>
          <w:szCs w:val="28"/>
        </w:rPr>
        <w:lastRenderedPageBreak/>
        <w:t>«под» хором, ни «над» ним.</w:t>
      </w:r>
      <w:r w:rsidR="00E82647">
        <w:rPr>
          <w:rFonts w:ascii="Times New Roman" w:hAnsi="Times New Roman" w:cs="Times New Roman"/>
          <w:sz w:val="28"/>
          <w:szCs w:val="28"/>
        </w:rPr>
        <w:t xml:space="preserve"> </w:t>
      </w:r>
      <w:r w:rsidRPr="003A33CA">
        <w:rPr>
          <w:rFonts w:ascii="Times New Roman" w:hAnsi="Times New Roman" w:cs="Times New Roman"/>
          <w:sz w:val="28"/>
          <w:szCs w:val="28"/>
        </w:rPr>
        <w:t>Это во многом похоже на игру с оркестром, необходимо по-иному дополнять звучание хора в ансамблевых моментах.</w:t>
      </w:r>
    </w:p>
    <w:p w:rsidR="003A33CA" w:rsidRPr="003A33CA" w:rsidRDefault="003A33CA" w:rsidP="00E82647">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Единство замысла. В достижении ансамбля динамического, ритмического, тембрового, едва ли не первостепенную важность имеет единство творческих устремлений, I. е. единство замысла, интерпретации. Концертмейстер хора должен наладить особую духовную связь с хормейстером и всецело разделить с ним ответственность за те или иные аспекты интерпретации.</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Концертмейстеру необходимо предощущать движение, в котор</w:t>
      </w:r>
      <w:r w:rsidR="00A330A9">
        <w:rPr>
          <w:rFonts w:ascii="Times New Roman" w:hAnsi="Times New Roman" w:cs="Times New Roman"/>
          <w:sz w:val="28"/>
          <w:szCs w:val="28"/>
        </w:rPr>
        <w:t>ом исполняется произведение, ещё</w:t>
      </w:r>
      <w:r w:rsidRPr="003A33CA">
        <w:rPr>
          <w:rFonts w:ascii="Times New Roman" w:hAnsi="Times New Roman" w:cs="Times New Roman"/>
          <w:sz w:val="28"/>
          <w:szCs w:val="28"/>
        </w:rPr>
        <w:t xml:space="preserve"> до первого </w:t>
      </w:r>
      <w:proofErr w:type="spellStart"/>
      <w:r w:rsidRPr="003A33CA">
        <w:rPr>
          <w:rFonts w:ascii="Times New Roman" w:hAnsi="Times New Roman" w:cs="Times New Roman"/>
          <w:sz w:val="28"/>
          <w:szCs w:val="28"/>
        </w:rPr>
        <w:t>ауфтакта</w:t>
      </w:r>
      <w:proofErr w:type="spellEnd"/>
      <w:r w:rsidR="00A330A9">
        <w:rPr>
          <w:rFonts w:ascii="Times New Roman" w:hAnsi="Times New Roman" w:cs="Times New Roman"/>
          <w:sz w:val="28"/>
          <w:szCs w:val="28"/>
        </w:rPr>
        <w:t xml:space="preserve"> дирижё</w:t>
      </w:r>
      <w:r w:rsidRPr="003A33CA">
        <w:rPr>
          <w:rFonts w:ascii="Times New Roman" w:hAnsi="Times New Roman" w:cs="Times New Roman"/>
          <w:sz w:val="28"/>
          <w:szCs w:val="28"/>
        </w:rPr>
        <w:t xml:space="preserve">ра. </w:t>
      </w:r>
      <w:r w:rsidR="00A330A9" w:rsidRPr="003A33CA">
        <w:rPr>
          <w:rFonts w:ascii="Times New Roman" w:hAnsi="Times New Roman" w:cs="Times New Roman"/>
          <w:sz w:val="28"/>
          <w:szCs w:val="28"/>
        </w:rPr>
        <w:t>Стремление объединиться</w:t>
      </w:r>
      <w:r w:rsidRPr="003A33CA">
        <w:rPr>
          <w:rFonts w:ascii="Times New Roman" w:hAnsi="Times New Roman" w:cs="Times New Roman"/>
          <w:sz w:val="28"/>
          <w:szCs w:val="28"/>
        </w:rPr>
        <w:t xml:space="preserve"> в творческих устремл</w:t>
      </w:r>
      <w:r w:rsidR="00A330A9">
        <w:rPr>
          <w:rFonts w:ascii="Times New Roman" w:hAnsi="Times New Roman" w:cs="Times New Roman"/>
          <w:sz w:val="28"/>
          <w:szCs w:val="28"/>
        </w:rPr>
        <w:t>ениях с партнёром, будь то вокалист, дирижё</w:t>
      </w:r>
      <w:r w:rsidRPr="003A33CA">
        <w:rPr>
          <w:rFonts w:ascii="Times New Roman" w:hAnsi="Times New Roman" w:cs="Times New Roman"/>
          <w:sz w:val="28"/>
          <w:szCs w:val="28"/>
        </w:rPr>
        <w:t>р или хоровой ансамбль, одно из главных условий успешного ансамбля. По мнению Е. Шендеровича, «удобство, которое об</w:t>
      </w:r>
      <w:r w:rsidR="00A330A9">
        <w:rPr>
          <w:rFonts w:ascii="Times New Roman" w:hAnsi="Times New Roman" w:cs="Times New Roman"/>
          <w:sz w:val="28"/>
          <w:szCs w:val="28"/>
        </w:rPr>
        <w:t>еспечивает солисту чуткий партнё</w:t>
      </w:r>
      <w:r w:rsidRPr="003A33CA">
        <w:rPr>
          <w:rFonts w:ascii="Times New Roman" w:hAnsi="Times New Roman" w:cs="Times New Roman"/>
          <w:sz w:val="28"/>
          <w:szCs w:val="28"/>
        </w:rPr>
        <w:t>р-аккомпаниатор, обладающий большим ансамблевым опытом, - это основное условие для работы ... главное из всех составляющих качеств профессии концертмейстера».</w:t>
      </w: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6E2507" w:rsidP="003A33CA">
      <w:pPr>
        <w:spacing w:line="360" w:lineRule="auto"/>
        <w:jc w:val="both"/>
        <w:rPr>
          <w:rFonts w:ascii="Times New Roman" w:hAnsi="Times New Roman" w:cs="Times New Roman"/>
          <w:sz w:val="28"/>
          <w:szCs w:val="28"/>
        </w:rPr>
      </w:pPr>
      <w:r>
        <w:rPr>
          <w:rFonts w:ascii="Times New Roman" w:hAnsi="Times New Roman" w:cs="Times New Roman"/>
          <w:sz w:val="28"/>
          <w:szCs w:val="28"/>
        </w:rPr>
        <w:t>• Инструментальное м</w:t>
      </w:r>
      <w:r w:rsidR="003A33CA" w:rsidRPr="003A33CA">
        <w:rPr>
          <w:rFonts w:ascii="Times New Roman" w:hAnsi="Times New Roman" w:cs="Times New Roman"/>
          <w:sz w:val="28"/>
          <w:szCs w:val="28"/>
        </w:rPr>
        <w:t xml:space="preserve">астерство концертмейстера. Вместе с тем, </w:t>
      </w:r>
      <w:r w:rsidR="00BF26D4" w:rsidRPr="003A33CA">
        <w:rPr>
          <w:rFonts w:ascii="Times New Roman" w:hAnsi="Times New Roman" w:cs="Times New Roman"/>
          <w:sz w:val="28"/>
          <w:szCs w:val="28"/>
        </w:rPr>
        <w:t>в данного</w:t>
      </w:r>
      <w:r w:rsidR="003A33CA" w:rsidRPr="003A33CA">
        <w:rPr>
          <w:rFonts w:ascii="Times New Roman" w:hAnsi="Times New Roman" w:cs="Times New Roman"/>
          <w:sz w:val="28"/>
          <w:szCs w:val="28"/>
        </w:rPr>
        <w:t xml:space="preserve"> рода нотных текстах, пианист остается мастером именно фортепиано. В фортепианной технике пианиста, как и в технике певца или скрипача, подразумевается мастерство звукоизвлечения, воспроизведение звуков не только красивых, но и разнообразных по </w:t>
      </w:r>
      <w:r w:rsidR="00BF26D4" w:rsidRPr="003A33CA">
        <w:rPr>
          <w:rFonts w:ascii="Times New Roman" w:hAnsi="Times New Roman" w:cs="Times New Roman"/>
          <w:sz w:val="28"/>
          <w:szCs w:val="28"/>
        </w:rPr>
        <w:t>оттенкам</w:t>
      </w:r>
      <w:r w:rsidR="003A33CA" w:rsidRPr="003A33CA">
        <w:rPr>
          <w:rFonts w:ascii="Times New Roman" w:hAnsi="Times New Roman" w:cs="Times New Roman"/>
          <w:sz w:val="28"/>
          <w:szCs w:val="28"/>
        </w:rPr>
        <w:t xml:space="preserve">». Особенно важны фрагменты фортепианного соло, где «аккомпаниатор должен быть источником вдохновения для певца, голос рояля должен сверкать в прекрасных вступлениях и заключениях, потому как если на певце сосредоточены взоры слушателей, то слух их открыт равным образом и голосу, и звукам фортепиано». (Дж. </w:t>
      </w:r>
      <w:proofErr w:type="spellStart"/>
      <w:r w:rsidR="003A33CA" w:rsidRPr="003A33CA">
        <w:rPr>
          <w:rFonts w:ascii="Times New Roman" w:hAnsi="Times New Roman" w:cs="Times New Roman"/>
          <w:sz w:val="28"/>
          <w:szCs w:val="28"/>
        </w:rPr>
        <w:t>Мур</w:t>
      </w:r>
      <w:proofErr w:type="spellEnd"/>
      <w:r w:rsidR="003A33CA" w:rsidRPr="003A33CA">
        <w:rPr>
          <w:rFonts w:ascii="Times New Roman" w:hAnsi="Times New Roman" w:cs="Times New Roman"/>
          <w:sz w:val="28"/>
          <w:szCs w:val="28"/>
        </w:rPr>
        <w:t>).</w:t>
      </w:r>
      <w:r w:rsidR="00EA38C3">
        <w:rPr>
          <w:rFonts w:ascii="Times New Roman" w:hAnsi="Times New Roman" w:cs="Times New Roman"/>
          <w:sz w:val="28"/>
          <w:szCs w:val="28"/>
        </w:rPr>
        <w:t xml:space="preserve"> Напомним, что такие заметки применимы для любого аккомпанирующего инструмента.</w:t>
      </w: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Тексты оркестровых переложений (клавиры)</w:t>
      </w: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 По мнению Е. Шендеровича, специфика фортепианных партий в клавирах опер и концертов заключается в некоторой перегрузке фактуры, которая подчас содержит много неудобных</w:t>
      </w:r>
      <w:r w:rsidR="00606C80">
        <w:rPr>
          <w:rFonts w:ascii="Times New Roman" w:hAnsi="Times New Roman" w:cs="Times New Roman"/>
          <w:sz w:val="28"/>
          <w:szCs w:val="28"/>
        </w:rPr>
        <w:t xml:space="preserve"> и </w:t>
      </w:r>
      <w:r w:rsidRPr="003A33CA">
        <w:rPr>
          <w:rFonts w:ascii="Times New Roman" w:hAnsi="Times New Roman" w:cs="Times New Roman"/>
          <w:sz w:val="28"/>
          <w:szCs w:val="28"/>
        </w:rPr>
        <w:t>зачастую неисполнимых мест. Практика профессиональной</w:t>
      </w:r>
      <w:r w:rsidR="00606C80">
        <w:rPr>
          <w:rFonts w:ascii="Times New Roman" w:hAnsi="Times New Roman" w:cs="Times New Roman"/>
          <w:sz w:val="28"/>
          <w:szCs w:val="28"/>
        </w:rPr>
        <w:t xml:space="preserve"> д</w:t>
      </w:r>
      <w:r w:rsidRPr="003A33CA">
        <w:rPr>
          <w:rFonts w:ascii="Times New Roman" w:hAnsi="Times New Roman" w:cs="Times New Roman"/>
          <w:sz w:val="28"/>
          <w:szCs w:val="28"/>
        </w:rPr>
        <w:t>еятельности подсказывает, что повседневная работа концертмейстера хора и вокальных классов вынуждает применять различные способы упрощения клавиров и желательно это делать без потери качества звучания, тембров, искажения голосоведения;</w:t>
      </w:r>
      <w:r w:rsidR="00606C80">
        <w:rPr>
          <w:rFonts w:ascii="Times New Roman" w:hAnsi="Times New Roman" w:cs="Times New Roman"/>
          <w:sz w:val="28"/>
          <w:szCs w:val="28"/>
        </w:rPr>
        <w:t xml:space="preserve"> </w:t>
      </w:r>
      <w:r w:rsidRPr="003A33CA">
        <w:rPr>
          <w:rFonts w:ascii="Times New Roman" w:hAnsi="Times New Roman" w:cs="Times New Roman"/>
          <w:sz w:val="28"/>
          <w:szCs w:val="28"/>
        </w:rPr>
        <w:t>среди более конкретных пианистических рекомендаций можно назвать следующие:</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а) различные виды клавирных трудностей можно преодолеть более удобным распределением рук (например, собрать весь гармонический фон в левой руке, оставив правой одну или две гармонических ноты, и это сразу придаст ей большую свободу и эластичность, а играемой мелодии - большую выразительность. Художественный смысл сохраняется, а процесс игры заметно упрощается, что дает пианисту возможность гораздо больше внимания уделить звучанию инструмента;</w:t>
      </w:r>
    </w:p>
    <w:p w:rsidR="00B070D8"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 xml:space="preserve">б) в случае далекого расхождения голосов нужно менять фактуру так, чтобы наиболее важная в мелодическом отношении нота стала удобной для исполнения (можно допустить иногда потерю одной гармонической ноты); </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 xml:space="preserve">в) можно прибегнуть к чередованию </w:t>
      </w:r>
      <w:r w:rsidR="00F92026" w:rsidRPr="003A33CA">
        <w:rPr>
          <w:rFonts w:ascii="Times New Roman" w:hAnsi="Times New Roman" w:cs="Times New Roman"/>
          <w:sz w:val="28"/>
          <w:szCs w:val="28"/>
        </w:rPr>
        <w:t>рук в</w:t>
      </w:r>
      <w:r w:rsidRPr="003A33CA">
        <w:rPr>
          <w:rFonts w:ascii="Times New Roman" w:hAnsi="Times New Roman" w:cs="Times New Roman"/>
          <w:sz w:val="28"/>
          <w:szCs w:val="28"/>
        </w:rPr>
        <w:t xml:space="preserve"> случаях, когда плавность</w:t>
      </w:r>
      <w:r w:rsidR="00F92026">
        <w:rPr>
          <w:rFonts w:ascii="Times New Roman" w:hAnsi="Times New Roman" w:cs="Times New Roman"/>
          <w:sz w:val="28"/>
          <w:szCs w:val="28"/>
        </w:rPr>
        <w:t xml:space="preserve"> </w:t>
      </w:r>
      <w:r w:rsidRPr="003A33CA">
        <w:rPr>
          <w:rFonts w:ascii="Times New Roman" w:hAnsi="Times New Roman" w:cs="Times New Roman"/>
          <w:sz w:val="28"/>
          <w:szCs w:val="28"/>
        </w:rPr>
        <w:t>мелодического хода нарушается неудобствами аппликатуры;</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 xml:space="preserve">г) повторяющиеся ноты редко удобны из-за несовершенств механики инструментов и тугости многих современных роялей и пианино, их можно распределить между руками (двойной штрих). Ломаные октавы можно исполнять также </w:t>
      </w:r>
      <w:proofErr w:type="spellStart"/>
      <w:r w:rsidRPr="003A33CA">
        <w:rPr>
          <w:rFonts w:ascii="Times New Roman" w:hAnsi="Times New Roman" w:cs="Times New Roman"/>
          <w:sz w:val="28"/>
          <w:szCs w:val="28"/>
        </w:rPr>
        <w:t>mar</w:t>
      </w:r>
      <w:r w:rsidR="00606C80">
        <w:rPr>
          <w:rFonts w:ascii="Times New Roman" w:hAnsi="Times New Roman" w:cs="Times New Roman"/>
          <w:sz w:val="28"/>
          <w:szCs w:val="28"/>
        </w:rPr>
        <w:t>tellato</w:t>
      </w:r>
      <w:proofErr w:type="spellEnd"/>
      <w:r w:rsidR="00606C80">
        <w:rPr>
          <w:rFonts w:ascii="Times New Roman" w:hAnsi="Times New Roman" w:cs="Times New Roman"/>
          <w:sz w:val="28"/>
          <w:szCs w:val="28"/>
        </w:rPr>
        <w:t>;</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lastRenderedPageBreak/>
        <w:t>д) тремоло и</w:t>
      </w:r>
      <w:r w:rsidR="00606C80">
        <w:rPr>
          <w:rFonts w:ascii="Times New Roman" w:hAnsi="Times New Roman" w:cs="Times New Roman"/>
          <w:sz w:val="28"/>
          <w:szCs w:val="28"/>
        </w:rPr>
        <w:t xml:space="preserve"> </w:t>
      </w:r>
      <w:r w:rsidRPr="003A33CA">
        <w:rPr>
          <w:rFonts w:ascii="Times New Roman" w:hAnsi="Times New Roman" w:cs="Times New Roman"/>
          <w:sz w:val="28"/>
          <w:szCs w:val="28"/>
        </w:rPr>
        <w:t>сокращенную</w:t>
      </w:r>
      <w:r w:rsidR="00606C80">
        <w:rPr>
          <w:rFonts w:ascii="Times New Roman" w:hAnsi="Times New Roman" w:cs="Times New Roman"/>
          <w:sz w:val="28"/>
          <w:szCs w:val="28"/>
        </w:rPr>
        <w:t xml:space="preserve"> </w:t>
      </w:r>
      <w:r w:rsidRPr="003A33CA">
        <w:rPr>
          <w:rFonts w:ascii="Times New Roman" w:hAnsi="Times New Roman" w:cs="Times New Roman"/>
          <w:sz w:val="28"/>
          <w:szCs w:val="28"/>
        </w:rPr>
        <w:t>запись метрически ровных</w:t>
      </w:r>
      <w:r w:rsidR="00606C80">
        <w:rPr>
          <w:rFonts w:ascii="Times New Roman" w:hAnsi="Times New Roman" w:cs="Times New Roman"/>
          <w:sz w:val="28"/>
          <w:szCs w:val="28"/>
        </w:rPr>
        <w:t xml:space="preserve"> </w:t>
      </w:r>
      <w:r w:rsidRPr="003A33CA">
        <w:rPr>
          <w:rFonts w:ascii="Times New Roman" w:hAnsi="Times New Roman" w:cs="Times New Roman"/>
          <w:sz w:val="28"/>
          <w:szCs w:val="28"/>
        </w:rPr>
        <w:t>последовательностей нужно строго дифференцировать, и сначала показывать весь аккорд, а потом чередовать его части;</w:t>
      </w:r>
    </w:p>
    <w:p w:rsidR="003A33CA" w:rsidRPr="003A33CA" w:rsidRDefault="00F92026" w:rsidP="003A33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е) </w:t>
      </w:r>
      <w:r w:rsidR="003A33CA" w:rsidRPr="003A33CA">
        <w:rPr>
          <w:rFonts w:ascii="Times New Roman" w:hAnsi="Times New Roman" w:cs="Times New Roman"/>
          <w:sz w:val="28"/>
          <w:szCs w:val="28"/>
        </w:rPr>
        <w:t>интервальные последовательности можно упростить для достижения нужного темпа и б</w:t>
      </w:r>
      <w:r>
        <w:rPr>
          <w:rFonts w:ascii="Times New Roman" w:hAnsi="Times New Roman" w:cs="Times New Roman"/>
          <w:sz w:val="28"/>
          <w:szCs w:val="28"/>
        </w:rPr>
        <w:t>леска в легких и непринуждё</w:t>
      </w:r>
      <w:r w:rsidR="003A33CA" w:rsidRPr="003A33CA">
        <w:rPr>
          <w:rFonts w:ascii="Times New Roman" w:hAnsi="Times New Roman" w:cs="Times New Roman"/>
          <w:sz w:val="28"/>
          <w:szCs w:val="28"/>
        </w:rPr>
        <w:t>нных пассажах. В разбросанных аккордах облегчения бывают необходимы. Можно укрупнить длительности и сократить количество повторов, можно иначе распределить руки.</w:t>
      </w:r>
    </w:p>
    <w:p w:rsidR="003A33CA" w:rsidRPr="003A33CA" w:rsidRDefault="003A33CA" w:rsidP="00ED2F79">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 xml:space="preserve">2. «Фортепианная инструментовка» (термин Д.Д. Благого), требуемая от рояля, и красочность звучания - не та красочность, которая присуща природному его тембру, а «иллюзорная», исходящая из особенностей оркестрового звучания, - это основные требования к концертмейстеру, исполняющему оркестровые переложения. Главным является то, что нужно максимально приблизить звучание к оркестровому, одновременно делая изложение фортепианной партии более </w:t>
      </w:r>
      <w:proofErr w:type="spellStart"/>
      <w:r w:rsidRPr="003A33CA">
        <w:rPr>
          <w:rFonts w:ascii="Times New Roman" w:hAnsi="Times New Roman" w:cs="Times New Roman"/>
          <w:sz w:val="28"/>
          <w:szCs w:val="28"/>
        </w:rPr>
        <w:t>пианистичным</w:t>
      </w:r>
      <w:proofErr w:type="spellEnd"/>
      <w:r w:rsidRPr="003A33CA">
        <w:rPr>
          <w:rFonts w:ascii="Times New Roman" w:hAnsi="Times New Roman" w:cs="Times New Roman"/>
          <w:sz w:val="28"/>
          <w:szCs w:val="28"/>
        </w:rPr>
        <w:t>. Хорошему хоровому концертмейстеру нужны такие способы переложений, чтобы были слышны основные группы и инструменты оркестра, но, главным требованием должна</w:t>
      </w:r>
      <w:r w:rsidR="00ED2F79">
        <w:rPr>
          <w:rFonts w:ascii="Times New Roman" w:hAnsi="Times New Roman" w:cs="Times New Roman"/>
          <w:sz w:val="28"/>
          <w:szCs w:val="28"/>
        </w:rPr>
        <w:t xml:space="preserve"> быть </w:t>
      </w:r>
      <w:proofErr w:type="spellStart"/>
      <w:r w:rsidR="00ED2F79">
        <w:rPr>
          <w:rFonts w:ascii="Times New Roman" w:hAnsi="Times New Roman" w:cs="Times New Roman"/>
          <w:sz w:val="28"/>
          <w:szCs w:val="28"/>
        </w:rPr>
        <w:t>пианистичность</w:t>
      </w:r>
      <w:proofErr w:type="spellEnd"/>
      <w:r w:rsidR="00ED2F79">
        <w:rPr>
          <w:rFonts w:ascii="Times New Roman" w:hAnsi="Times New Roman" w:cs="Times New Roman"/>
          <w:sz w:val="28"/>
          <w:szCs w:val="28"/>
        </w:rPr>
        <w:t xml:space="preserve"> изложения.</w:t>
      </w:r>
    </w:p>
    <w:p w:rsidR="00ED2F79" w:rsidRDefault="003A33CA" w:rsidP="00ED2F79">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Возможно</w:t>
      </w:r>
      <w:r w:rsidR="00ED2F79">
        <w:rPr>
          <w:rFonts w:ascii="Times New Roman" w:hAnsi="Times New Roman" w:cs="Times New Roman"/>
          <w:sz w:val="28"/>
          <w:szCs w:val="28"/>
        </w:rPr>
        <w:t xml:space="preserve"> стоит</w:t>
      </w:r>
      <w:r w:rsidRPr="003A33CA">
        <w:rPr>
          <w:rFonts w:ascii="Times New Roman" w:hAnsi="Times New Roman" w:cs="Times New Roman"/>
          <w:sz w:val="28"/>
          <w:szCs w:val="28"/>
        </w:rPr>
        <w:t xml:space="preserve"> обратить внимание на следующие детали: </w:t>
      </w:r>
    </w:p>
    <w:p w:rsidR="003A33CA" w:rsidRPr="003A33CA" w:rsidRDefault="003A33CA" w:rsidP="00ED2F79">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а) механическое перенесение штриховых обозначений из партитуры в клавир также недопустима, так как не все оркестровые штрихи помогают более ясному воплощению оркестровой спе</w:t>
      </w:r>
      <w:r w:rsidR="00606C80">
        <w:rPr>
          <w:rFonts w:ascii="Times New Roman" w:hAnsi="Times New Roman" w:cs="Times New Roman"/>
          <w:sz w:val="28"/>
          <w:szCs w:val="28"/>
        </w:rPr>
        <w:t xml:space="preserve">цифики на рояле. Характерная для </w:t>
      </w:r>
      <w:r w:rsidRPr="003A33CA">
        <w:rPr>
          <w:rFonts w:ascii="Times New Roman" w:hAnsi="Times New Roman" w:cs="Times New Roman"/>
          <w:sz w:val="28"/>
          <w:szCs w:val="28"/>
        </w:rPr>
        <w:t>большинства</w:t>
      </w:r>
      <w:r w:rsidR="00606C80">
        <w:rPr>
          <w:rFonts w:ascii="Times New Roman" w:hAnsi="Times New Roman" w:cs="Times New Roman"/>
          <w:sz w:val="28"/>
          <w:szCs w:val="28"/>
        </w:rPr>
        <w:t xml:space="preserve"> </w:t>
      </w:r>
      <w:r w:rsidRPr="003A33CA">
        <w:rPr>
          <w:rFonts w:ascii="Times New Roman" w:hAnsi="Times New Roman" w:cs="Times New Roman"/>
          <w:sz w:val="28"/>
          <w:szCs w:val="28"/>
        </w:rPr>
        <w:t>клавиров</w:t>
      </w:r>
      <w:r w:rsidR="00606C80">
        <w:rPr>
          <w:rFonts w:ascii="Times New Roman" w:hAnsi="Times New Roman" w:cs="Times New Roman"/>
          <w:sz w:val="28"/>
          <w:szCs w:val="28"/>
        </w:rPr>
        <w:t xml:space="preserve"> </w:t>
      </w:r>
      <w:r w:rsidRPr="003A33CA">
        <w:rPr>
          <w:rFonts w:ascii="Times New Roman" w:hAnsi="Times New Roman" w:cs="Times New Roman"/>
          <w:sz w:val="28"/>
          <w:szCs w:val="28"/>
        </w:rPr>
        <w:t>ошибка</w:t>
      </w:r>
      <w:r w:rsidR="00606C80">
        <w:rPr>
          <w:rFonts w:ascii="Times New Roman" w:hAnsi="Times New Roman" w:cs="Times New Roman"/>
          <w:sz w:val="28"/>
          <w:szCs w:val="28"/>
        </w:rPr>
        <w:t xml:space="preserve"> </w:t>
      </w:r>
      <w:r w:rsidRPr="003A33CA">
        <w:rPr>
          <w:rFonts w:ascii="Times New Roman" w:hAnsi="Times New Roman" w:cs="Times New Roman"/>
          <w:sz w:val="28"/>
          <w:szCs w:val="28"/>
        </w:rPr>
        <w:t>заключается</w:t>
      </w:r>
      <w:r w:rsidR="00606C80">
        <w:rPr>
          <w:rFonts w:ascii="Times New Roman" w:hAnsi="Times New Roman" w:cs="Times New Roman"/>
          <w:sz w:val="28"/>
          <w:szCs w:val="28"/>
        </w:rPr>
        <w:t xml:space="preserve"> </w:t>
      </w:r>
      <w:r w:rsidRPr="003A33CA">
        <w:rPr>
          <w:rFonts w:ascii="Times New Roman" w:hAnsi="Times New Roman" w:cs="Times New Roman"/>
          <w:sz w:val="28"/>
          <w:szCs w:val="28"/>
        </w:rPr>
        <w:t xml:space="preserve">в несоответствии между динамическими оттенками, проставленными в партитуре (учитывающими реальную звучность различных оркестровых групп и инструментов) и механическим перенесением этих оттенков в клавир, ведь </w:t>
      </w:r>
      <w:proofErr w:type="spellStart"/>
      <w:r w:rsidRPr="003A33CA">
        <w:rPr>
          <w:rFonts w:ascii="Times New Roman" w:hAnsi="Times New Roman" w:cs="Times New Roman"/>
          <w:sz w:val="28"/>
          <w:szCs w:val="28"/>
        </w:rPr>
        <w:t>forte</w:t>
      </w:r>
      <w:proofErr w:type="spellEnd"/>
      <w:r w:rsidRPr="003A33CA">
        <w:rPr>
          <w:rFonts w:ascii="Times New Roman" w:hAnsi="Times New Roman" w:cs="Times New Roman"/>
          <w:sz w:val="28"/>
          <w:szCs w:val="28"/>
        </w:rPr>
        <w:t xml:space="preserve"> альтов и </w:t>
      </w:r>
      <w:proofErr w:type="spellStart"/>
      <w:r w:rsidRPr="003A33CA">
        <w:rPr>
          <w:rFonts w:ascii="Times New Roman" w:hAnsi="Times New Roman" w:cs="Times New Roman"/>
          <w:sz w:val="28"/>
          <w:szCs w:val="28"/>
        </w:rPr>
        <w:t>forte</w:t>
      </w:r>
      <w:proofErr w:type="spellEnd"/>
      <w:r w:rsidR="00606C80">
        <w:rPr>
          <w:rFonts w:ascii="Times New Roman" w:hAnsi="Times New Roman" w:cs="Times New Roman"/>
          <w:sz w:val="28"/>
          <w:szCs w:val="28"/>
        </w:rPr>
        <w:t xml:space="preserve"> трубы - совсем разные оттенки;</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lastRenderedPageBreak/>
        <w:t>6) в плане приближения к оркестровым тембрам очень важными являются вопросы звукоизвлечения. Наиболее сложным можно считать воплощение на фортепиано специфики звучности струнных инструментов. Различие в способах звукоизвлечения служит основным препятствием этому. В этом случае может помочь известная «</w:t>
      </w:r>
      <w:proofErr w:type="spellStart"/>
      <w:r w:rsidRPr="003A33CA">
        <w:rPr>
          <w:rFonts w:ascii="Times New Roman" w:hAnsi="Times New Roman" w:cs="Times New Roman"/>
          <w:sz w:val="28"/>
          <w:szCs w:val="28"/>
        </w:rPr>
        <w:t>рессорность</w:t>
      </w:r>
      <w:proofErr w:type="spellEnd"/>
      <w:r w:rsidRPr="003A33CA">
        <w:rPr>
          <w:rFonts w:ascii="Times New Roman" w:hAnsi="Times New Roman" w:cs="Times New Roman"/>
          <w:sz w:val="28"/>
          <w:szCs w:val="28"/>
        </w:rPr>
        <w:t>» кисти, прикосновение способом «поглаживания» клавиш. При исполнении аккордов, присущих группе деревянных духовых инструментов, первой необходимостью является фиксация пальцев и кисти, потому как выровненность пальцев при взятии аккорда создаст иллюзию необходимой звучности. Применение педали должно</w:t>
      </w:r>
      <w:r w:rsidR="00E44E8D">
        <w:rPr>
          <w:rFonts w:ascii="Times New Roman" w:hAnsi="Times New Roman" w:cs="Times New Roman"/>
          <w:sz w:val="28"/>
          <w:szCs w:val="28"/>
        </w:rPr>
        <w:t xml:space="preserve"> быть в этом случае ограничено.</w:t>
      </w:r>
    </w:p>
    <w:p w:rsidR="003A33CA" w:rsidRPr="003A33CA" w:rsidRDefault="00E44E8D" w:rsidP="003A33CA">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003A33CA" w:rsidRPr="003A33CA">
        <w:rPr>
          <w:rFonts w:ascii="Times New Roman" w:hAnsi="Times New Roman" w:cs="Times New Roman"/>
          <w:sz w:val="28"/>
          <w:szCs w:val="28"/>
        </w:rPr>
        <w:t xml:space="preserve"> Достижения замечательных аккомпаниаторов в исполнении оркестровой музыки на фортепиано могут считаться творческими в прямом значении этого слова. Дело в том, что каждый клавир - это, по существу, условность, допускающая самые</w:t>
      </w:r>
      <w:r w:rsidR="00606C80">
        <w:rPr>
          <w:rFonts w:ascii="Times New Roman" w:hAnsi="Times New Roman" w:cs="Times New Roman"/>
          <w:sz w:val="28"/>
          <w:szCs w:val="28"/>
        </w:rPr>
        <w:t xml:space="preserve"> </w:t>
      </w:r>
      <w:r w:rsidR="003A33CA" w:rsidRPr="003A33CA">
        <w:rPr>
          <w:rFonts w:ascii="Times New Roman" w:hAnsi="Times New Roman" w:cs="Times New Roman"/>
          <w:sz w:val="28"/>
          <w:szCs w:val="28"/>
        </w:rPr>
        <w:t>различные</w:t>
      </w:r>
      <w:r w:rsidR="00606C80">
        <w:rPr>
          <w:rFonts w:ascii="Times New Roman" w:hAnsi="Times New Roman" w:cs="Times New Roman"/>
          <w:sz w:val="28"/>
          <w:szCs w:val="28"/>
        </w:rPr>
        <w:t xml:space="preserve"> </w:t>
      </w:r>
      <w:r w:rsidR="003A33CA" w:rsidRPr="003A33CA">
        <w:rPr>
          <w:rFonts w:ascii="Times New Roman" w:hAnsi="Times New Roman" w:cs="Times New Roman"/>
          <w:sz w:val="28"/>
          <w:szCs w:val="28"/>
        </w:rPr>
        <w:t>степени отступления от подлинника, оркестровой версии. В этом смысле концертмейстер хора, как и оперный концертмейстер, имеет</w:t>
      </w:r>
      <w:r w:rsidR="00606C80">
        <w:rPr>
          <w:rFonts w:ascii="Times New Roman" w:hAnsi="Times New Roman" w:cs="Times New Roman"/>
          <w:sz w:val="28"/>
          <w:szCs w:val="28"/>
        </w:rPr>
        <w:t xml:space="preserve"> </w:t>
      </w:r>
      <w:r w:rsidR="003A33CA" w:rsidRPr="003A33CA">
        <w:rPr>
          <w:rFonts w:ascii="Times New Roman" w:hAnsi="Times New Roman" w:cs="Times New Roman"/>
          <w:sz w:val="28"/>
          <w:szCs w:val="28"/>
        </w:rPr>
        <w:t>«художественное право» на изменение той или иной редакции, вплоть до купюр.</w:t>
      </w:r>
    </w:p>
    <w:p w:rsidR="003A33CA" w:rsidRDefault="003A33CA" w:rsidP="003A33CA">
      <w:pPr>
        <w:spacing w:line="360" w:lineRule="auto"/>
        <w:jc w:val="both"/>
        <w:rPr>
          <w:rFonts w:ascii="Times New Roman" w:hAnsi="Times New Roman" w:cs="Times New Roman"/>
          <w:sz w:val="28"/>
          <w:szCs w:val="28"/>
        </w:rPr>
      </w:pPr>
    </w:p>
    <w:p w:rsidR="00E44E8D" w:rsidRDefault="00E44E8D" w:rsidP="003A33CA">
      <w:pPr>
        <w:spacing w:line="360" w:lineRule="auto"/>
        <w:jc w:val="both"/>
        <w:rPr>
          <w:rFonts w:ascii="Times New Roman" w:hAnsi="Times New Roman" w:cs="Times New Roman"/>
          <w:sz w:val="28"/>
          <w:szCs w:val="28"/>
        </w:rPr>
      </w:pPr>
    </w:p>
    <w:p w:rsidR="00E44E8D" w:rsidRDefault="00E44E8D" w:rsidP="003A33CA">
      <w:pPr>
        <w:spacing w:line="360" w:lineRule="auto"/>
        <w:jc w:val="both"/>
        <w:rPr>
          <w:rFonts w:ascii="Times New Roman" w:hAnsi="Times New Roman" w:cs="Times New Roman"/>
          <w:sz w:val="28"/>
          <w:szCs w:val="28"/>
        </w:rPr>
      </w:pPr>
    </w:p>
    <w:p w:rsidR="00E44E8D" w:rsidRDefault="00E44E8D" w:rsidP="003A33CA">
      <w:pPr>
        <w:spacing w:line="360" w:lineRule="auto"/>
        <w:jc w:val="both"/>
        <w:rPr>
          <w:rFonts w:ascii="Times New Roman" w:hAnsi="Times New Roman" w:cs="Times New Roman"/>
          <w:sz w:val="28"/>
          <w:szCs w:val="28"/>
        </w:rPr>
      </w:pPr>
    </w:p>
    <w:p w:rsidR="00E44E8D" w:rsidRDefault="00E44E8D" w:rsidP="003A33CA">
      <w:pPr>
        <w:spacing w:line="360" w:lineRule="auto"/>
        <w:jc w:val="both"/>
        <w:rPr>
          <w:rFonts w:ascii="Times New Roman" w:hAnsi="Times New Roman" w:cs="Times New Roman"/>
          <w:sz w:val="28"/>
          <w:szCs w:val="28"/>
        </w:rPr>
      </w:pPr>
    </w:p>
    <w:p w:rsidR="00E44E8D" w:rsidRDefault="00E44E8D" w:rsidP="003A33CA">
      <w:pPr>
        <w:spacing w:line="360" w:lineRule="auto"/>
        <w:jc w:val="both"/>
        <w:rPr>
          <w:rFonts w:ascii="Times New Roman" w:hAnsi="Times New Roman" w:cs="Times New Roman"/>
          <w:sz w:val="28"/>
          <w:szCs w:val="28"/>
        </w:rPr>
      </w:pPr>
    </w:p>
    <w:p w:rsidR="00E44E8D" w:rsidRDefault="00E44E8D" w:rsidP="003A33CA">
      <w:pPr>
        <w:spacing w:line="360" w:lineRule="auto"/>
        <w:jc w:val="both"/>
        <w:rPr>
          <w:rFonts w:ascii="Times New Roman" w:hAnsi="Times New Roman" w:cs="Times New Roman"/>
          <w:sz w:val="28"/>
          <w:szCs w:val="28"/>
        </w:rPr>
      </w:pPr>
    </w:p>
    <w:p w:rsidR="00E44E8D" w:rsidRDefault="00E44E8D" w:rsidP="003A33CA">
      <w:pPr>
        <w:spacing w:line="360" w:lineRule="auto"/>
        <w:jc w:val="both"/>
        <w:rPr>
          <w:rFonts w:ascii="Times New Roman" w:hAnsi="Times New Roman" w:cs="Times New Roman"/>
          <w:sz w:val="28"/>
          <w:szCs w:val="28"/>
        </w:rPr>
      </w:pPr>
    </w:p>
    <w:p w:rsidR="00E44E8D" w:rsidRPr="003A33CA" w:rsidRDefault="00E44E8D"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lastRenderedPageBreak/>
        <w:t>Дирижёрский жест</w:t>
      </w: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Концертмейстер хора до</w:t>
      </w:r>
      <w:r w:rsidR="008A27CF">
        <w:rPr>
          <w:rFonts w:ascii="Times New Roman" w:hAnsi="Times New Roman" w:cs="Times New Roman"/>
          <w:sz w:val="28"/>
          <w:szCs w:val="28"/>
        </w:rPr>
        <w:t>лжен понимать язык жестов дирижё</w:t>
      </w:r>
      <w:r w:rsidRPr="003A33CA">
        <w:rPr>
          <w:rFonts w:ascii="Times New Roman" w:hAnsi="Times New Roman" w:cs="Times New Roman"/>
          <w:sz w:val="28"/>
          <w:szCs w:val="28"/>
        </w:rPr>
        <w:t>ра. Сам концертм</w:t>
      </w:r>
      <w:r w:rsidR="008A27CF">
        <w:rPr>
          <w:rFonts w:ascii="Times New Roman" w:hAnsi="Times New Roman" w:cs="Times New Roman"/>
          <w:sz w:val="28"/>
          <w:szCs w:val="28"/>
        </w:rPr>
        <w:t>ейстер выступает в роли одушевлё</w:t>
      </w:r>
      <w:r w:rsidRPr="003A33CA">
        <w:rPr>
          <w:rFonts w:ascii="Times New Roman" w:hAnsi="Times New Roman" w:cs="Times New Roman"/>
          <w:sz w:val="28"/>
          <w:szCs w:val="28"/>
        </w:rPr>
        <w:t>нного ин</w:t>
      </w:r>
      <w:r w:rsidR="008A27CF">
        <w:rPr>
          <w:rFonts w:ascii="Times New Roman" w:hAnsi="Times New Roman" w:cs="Times New Roman"/>
          <w:sz w:val="28"/>
          <w:szCs w:val="28"/>
        </w:rPr>
        <w:t>струмента, становится для дирижё</w:t>
      </w:r>
      <w:r w:rsidRPr="003A33CA">
        <w:rPr>
          <w:rFonts w:ascii="Times New Roman" w:hAnsi="Times New Roman" w:cs="Times New Roman"/>
          <w:sz w:val="28"/>
          <w:szCs w:val="28"/>
        </w:rPr>
        <w:t>ра своеобразным аналогом «клавиатуры».</w:t>
      </w:r>
    </w:p>
    <w:p w:rsidR="00202B37" w:rsidRDefault="008A27CF" w:rsidP="008A27C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Дирижё</w:t>
      </w:r>
      <w:r w:rsidR="003A33CA" w:rsidRPr="003A33CA">
        <w:rPr>
          <w:rFonts w:ascii="Times New Roman" w:hAnsi="Times New Roman" w:cs="Times New Roman"/>
          <w:sz w:val="28"/>
          <w:szCs w:val="28"/>
        </w:rPr>
        <w:t>рский язык жестов можно разделить на безусловный и ус</w:t>
      </w:r>
      <w:r>
        <w:rPr>
          <w:rFonts w:ascii="Times New Roman" w:hAnsi="Times New Roman" w:cs="Times New Roman"/>
          <w:sz w:val="28"/>
          <w:szCs w:val="28"/>
        </w:rPr>
        <w:t>ловный (в терминологии Соколова</w:t>
      </w:r>
      <w:r w:rsidR="003A33CA" w:rsidRPr="003A33CA">
        <w:rPr>
          <w:rFonts w:ascii="Times New Roman" w:hAnsi="Times New Roman" w:cs="Times New Roman"/>
          <w:sz w:val="28"/>
          <w:szCs w:val="28"/>
        </w:rPr>
        <w:t>)</w:t>
      </w:r>
      <w:r>
        <w:rPr>
          <w:rFonts w:ascii="Times New Roman" w:hAnsi="Times New Roman" w:cs="Times New Roman"/>
          <w:sz w:val="28"/>
          <w:szCs w:val="28"/>
        </w:rPr>
        <w:t>.</w:t>
      </w:r>
    </w:p>
    <w:p w:rsidR="003A33CA" w:rsidRPr="003A33CA" w:rsidRDefault="003A33CA" w:rsidP="00202B37">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Безусловные жесты делятся на выразительные (эмоции) и изобразительные (игровые движения, способы звукоизвлечения).</w:t>
      </w:r>
    </w:p>
    <w:p w:rsidR="00202B37" w:rsidRDefault="003A33CA" w:rsidP="00202B37">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Условные жесты</w:t>
      </w:r>
      <w:r w:rsidR="00202B37">
        <w:rPr>
          <w:rFonts w:ascii="Times New Roman" w:hAnsi="Times New Roman" w:cs="Times New Roman"/>
          <w:sz w:val="28"/>
          <w:szCs w:val="28"/>
        </w:rPr>
        <w:t xml:space="preserve"> - это собственно техника дирижё</w:t>
      </w:r>
      <w:r w:rsidRPr="003A33CA">
        <w:rPr>
          <w:rFonts w:ascii="Times New Roman" w:hAnsi="Times New Roman" w:cs="Times New Roman"/>
          <w:sz w:val="28"/>
          <w:szCs w:val="28"/>
        </w:rPr>
        <w:t xml:space="preserve">ра </w:t>
      </w:r>
      <w:r w:rsidR="00202B37">
        <w:rPr>
          <w:rFonts w:ascii="Times New Roman" w:hAnsi="Times New Roman" w:cs="Times New Roman"/>
          <w:sz w:val="28"/>
          <w:szCs w:val="28"/>
        </w:rPr>
        <w:t>–</w:t>
      </w:r>
      <w:r w:rsidRPr="003A33CA">
        <w:rPr>
          <w:rFonts w:ascii="Times New Roman" w:hAnsi="Times New Roman" w:cs="Times New Roman"/>
          <w:sz w:val="28"/>
          <w:szCs w:val="28"/>
        </w:rPr>
        <w:t xml:space="preserve"> совокупность</w:t>
      </w:r>
      <w:r w:rsidR="00202B37">
        <w:rPr>
          <w:rFonts w:ascii="Times New Roman" w:hAnsi="Times New Roman" w:cs="Times New Roman"/>
          <w:sz w:val="28"/>
          <w:szCs w:val="28"/>
        </w:rPr>
        <w:t xml:space="preserve"> приё</w:t>
      </w:r>
      <w:r w:rsidRPr="003A33CA">
        <w:rPr>
          <w:rFonts w:ascii="Times New Roman" w:hAnsi="Times New Roman" w:cs="Times New Roman"/>
          <w:sz w:val="28"/>
          <w:szCs w:val="28"/>
        </w:rPr>
        <w:t xml:space="preserve">мов, основанных на общепринятых правилах. </w:t>
      </w:r>
    </w:p>
    <w:p w:rsidR="003A33CA" w:rsidRPr="003A33CA" w:rsidRDefault="003A33CA" w:rsidP="008D4CDD">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 xml:space="preserve">Функции правой и левой руки в </w:t>
      </w:r>
      <w:proofErr w:type="spellStart"/>
      <w:r w:rsidRPr="003A33CA">
        <w:rPr>
          <w:rFonts w:ascii="Times New Roman" w:hAnsi="Times New Roman" w:cs="Times New Roman"/>
          <w:sz w:val="28"/>
          <w:szCs w:val="28"/>
        </w:rPr>
        <w:t>дирижировании</w:t>
      </w:r>
      <w:proofErr w:type="spellEnd"/>
      <w:r w:rsidRPr="003A33CA">
        <w:rPr>
          <w:rFonts w:ascii="Times New Roman" w:hAnsi="Times New Roman" w:cs="Times New Roman"/>
          <w:sz w:val="28"/>
          <w:szCs w:val="28"/>
        </w:rPr>
        <w:t xml:space="preserve"> разграничиваются. Правая рука отмечает размер произведения, устанавливает темп, дирижирует аккомпанементом, т. е. концертмейстером. Она же показывает вступление, нюансы, помогает отдельным партиям хора выполнять наиболее трудные для интонирования места мелодии. Это разграничение достаточно условно, так как для усиления значения важного в данный момент элемента и для большей доходчивости применяются обе руки в параллельном движении.</w:t>
      </w:r>
    </w:p>
    <w:p w:rsidR="003A33CA" w:rsidRPr="003A33CA" w:rsidRDefault="008D4CDD" w:rsidP="008D4CD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Важнейший элемент дирижё</w:t>
      </w:r>
      <w:r w:rsidR="003A33CA" w:rsidRPr="003A33CA">
        <w:rPr>
          <w:rFonts w:ascii="Times New Roman" w:hAnsi="Times New Roman" w:cs="Times New Roman"/>
          <w:sz w:val="28"/>
          <w:szCs w:val="28"/>
        </w:rPr>
        <w:t>рского жеста - предупреждение. Значение предупреждения также важно, «как и мысль, предваряющая слово, как разбег перед прыжк</w:t>
      </w:r>
      <w:r>
        <w:rPr>
          <w:rFonts w:ascii="Times New Roman" w:hAnsi="Times New Roman" w:cs="Times New Roman"/>
          <w:sz w:val="28"/>
          <w:szCs w:val="28"/>
        </w:rPr>
        <w:t>ом или взмах руки перед ударом»</w:t>
      </w:r>
      <w:r w:rsidR="003A33CA" w:rsidRPr="003A33CA">
        <w:rPr>
          <w:rFonts w:ascii="Times New Roman" w:hAnsi="Times New Roman" w:cs="Times New Roman"/>
          <w:sz w:val="28"/>
          <w:szCs w:val="28"/>
        </w:rPr>
        <w:t xml:space="preserve"> (В. Соколов)</w:t>
      </w:r>
      <w:r>
        <w:rPr>
          <w:rFonts w:ascii="Times New Roman" w:hAnsi="Times New Roman" w:cs="Times New Roman"/>
          <w:sz w:val="28"/>
          <w:szCs w:val="28"/>
        </w:rPr>
        <w:t>.</w:t>
      </w:r>
    </w:p>
    <w:p w:rsid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 xml:space="preserve">Основой техники </w:t>
      </w:r>
      <w:proofErr w:type="spellStart"/>
      <w:r w:rsidRPr="003A33CA">
        <w:rPr>
          <w:rFonts w:ascii="Times New Roman" w:hAnsi="Times New Roman" w:cs="Times New Roman"/>
          <w:sz w:val="28"/>
          <w:szCs w:val="28"/>
        </w:rPr>
        <w:t>дирижирования</w:t>
      </w:r>
      <w:proofErr w:type="spellEnd"/>
      <w:r w:rsidRPr="003A33CA">
        <w:rPr>
          <w:rFonts w:ascii="Times New Roman" w:hAnsi="Times New Roman" w:cs="Times New Roman"/>
          <w:sz w:val="28"/>
          <w:szCs w:val="28"/>
        </w:rPr>
        <w:t xml:space="preserve"> является совокупность и взаимосвязь предупредительных и основных жестов. Предупредительный жест в музыкальной терминологии называется </w:t>
      </w:r>
      <w:proofErr w:type="spellStart"/>
      <w:r w:rsidRPr="00FF6EA4">
        <w:rPr>
          <w:rFonts w:ascii="Times New Roman" w:hAnsi="Times New Roman" w:cs="Times New Roman"/>
          <w:i/>
          <w:sz w:val="28"/>
          <w:szCs w:val="28"/>
        </w:rPr>
        <w:t>ауфтакт</w:t>
      </w:r>
      <w:proofErr w:type="spellEnd"/>
      <w:r w:rsidRPr="003A33CA">
        <w:rPr>
          <w:rFonts w:ascii="Times New Roman" w:hAnsi="Times New Roman" w:cs="Times New Roman"/>
          <w:sz w:val="28"/>
          <w:szCs w:val="28"/>
        </w:rPr>
        <w:t xml:space="preserve"> или замах.</w:t>
      </w:r>
    </w:p>
    <w:p w:rsidR="00795E80" w:rsidRPr="003A33CA" w:rsidRDefault="00795E80" w:rsidP="003A33CA">
      <w:pPr>
        <w:spacing w:line="360" w:lineRule="auto"/>
        <w:jc w:val="both"/>
        <w:rPr>
          <w:rFonts w:ascii="Times New Roman" w:hAnsi="Times New Roman" w:cs="Times New Roman"/>
          <w:sz w:val="28"/>
          <w:szCs w:val="28"/>
        </w:rPr>
      </w:pPr>
    </w:p>
    <w:p w:rsidR="003A33CA" w:rsidRPr="003A33CA" w:rsidRDefault="00FF6EA4" w:rsidP="003A33C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Функции дирижё</w:t>
      </w:r>
      <w:r w:rsidR="003A33CA" w:rsidRPr="003A33CA">
        <w:rPr>
          <w:rFonts w:ascii="Times New Roman" w:hAnsi="Times New Roman" w:cs="Times New Roman"/>
          <w:sz w:val="28"/>
          <w:szCs w:val="28"/>
        </w:rPr>
        <w:t>рского жеста в значении «</w:t>
      </w:r>
      <w:proofErr w:type="spellStart"/>
      <w:r w:rsidR="003A33CA" w:rsidRPr="003A33CA">
        <w:rPr>
          <w:rFonts w:ascii="Times New Roman" w:hAnsi="Times New Roman" w:cs="Times New Roman"/>
          <w:sz w:val="28"/>
          <w:szCs w:val="28"/>
        </w:rPr>
        <w:t>ненотной</w:t>
      </w:r>
      <w:proofErr w:type="spellEnd"/>
      <w:r w:rsidR="003A33CA" w:rsidRPr="003A33CA">
        <w:rPr>
          <w:rFonts w:ascii="Times New Roman" w:hAnsi="Times New Roman" w:cs="Times New Roman"/>
          <w:sz w:val="28"/>
          <w:szCs w:val="28"/>
        </w:rPr>
        <w:t xml:space="preserve"> составляющей»</w:t>
      </w:r>
      <w:r w:rsidR="0036567F">
        <w:rPr>
          <w:rFonts w:ascii="Times New Roman" w:hAnsi="Times New Roman" w:cs="Times New Roman"/>
          <w:sz w:val="28"/>
          <w:szCs w:val="28"/>
        </w:rPr>
        <w:t xml:space="preserve"> </w:t>
      </w:r>
      <w:r w:rsidR="003A33CA" w:rsidRPr="003A33CA">
        <w:rPr>
          <w:rFonts w:ascii="Times New Roman" w:hAnsi="Times New Roman" w:cs="Times New Roman"/>
          <w:sz w:val="28"/>
          <w:szCs w:val="28"/>
        </w:rPr>
        <w:t>концертмейстерского текста, следующие:</w:t>
      </w:r>
    </w:p>
    <w:p w:rsidR="003A33CA" w:rsidRPr="003A33CA" w:rsidRDefault="00795E80" w:rsidP="003A33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33CA" w:rsidRPr="003A33CA">
        <w:rPr>
          <w:rFonts w:ascii="Times New Roman" w:hAnsi="Times New Roman" w:cs="Times New Roman"/>
          <w:sz w:val="28"/>
          <w:szCs w:val="28"/>
        </w:rPr>
        <w:t>показ размера, в котором написано произведение;</w:t>
      </w:r>
    </w:p>
    <w:p w:rsidR="003A33CA" w:rsidRPr="003A33CA" w:rsidRDefault="00795E80" w:rsidP="003A33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33CA" w:rsidRPr="003A33CA">
        <w:rPr>
          <w:rFonts w:ascii="Times New Roman" w:hAnsi="Times New Roman" w:cs="Times New Roman"/>
          <w:sz w:val="28"/>
          <w:szCs w:val="28"/>
        </w:rPr>
        <w:t>показ начала пения или вступление концертмейстера;</w:t>
      </w:r>
    </w:p>
    <w:p w:rsidR="003A33CA" w:rsidRPr="003A33CA" w:rsidRDefault="00795E80" w:rsidP="003A33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33CA" w:rsidRPr="003A33CA">
        <w:rPr>
          <w:rFonts w:ascii="Times New Roman" w:hAnsi="Times New Roman" w:cs="Times New Roman"/>
          <w:sz w:val="28"/>
          <w:szCs w:val="28"/>
        </w:rPr>
        <w:t>показ окончания пения, снятие;</w:t>
      </w:r>
    </w:p>
    <w:p w:rsidR="003A33CA" w:rsidRPr="003A33CA" w:rsidRDefault="00795E80" w:rsidP="003A33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33CA" w:rsidRPr="003A33CA">
        <w:rPr>
          <w:rFonts w:ascii="Times New Roman" w:hAnsi="Times New Roman" w:cs="Times New Roman"/>
          <w:sz w:val="28"/>
          <w:szCs w:val="28"/>
        </w:rPr>
        <w:t xml:space="preserve">управление темпом исполнения, показ нюансов и характера </w:t>
      </w:r>
      <w:proofErr w:type="spellStart"/>
      <w:r w:rsidR="003A33CA" w:rsidRPr="003A33CA">
        <w:rPr>
          <w:rFonts w:ascii="Times New Roman" w:hAnsi="Times New Roman" w:cs="Times New Roman"/>
          <w:sz w:val="28"/>
          <w:szCs w:val="28"/>
        </w:rPr>
        <w:t>звуковедения</w:t>
      </w:r>
      <w:proofErr w:type="spellEnd"/>
      <w:r w:rsidR="003A33CA" w:rsidRPr="003A33CA">
        <w:rPr>
          <w:rFonts w:ascii="Times New Roman" w:hAnsi="Times New Roman" w:cs="Times New Roman"/>
          <w:sz w:val="28"/>
          <w:szCs w:val="28"/>
        </w:rPr>
        <w:t>;</w:t>
      </w:r>
    </w:p>
    <w:p w:rsidR="00C10B7E" w:rsidRPr="003A33CA" w:rsidRDefault="00795E80" w:rsidP="003A33C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33CA" w:rsidRPr="003A33CA">
        <w:rPr>
          <w:rFonts w:ascii="Times New Roman" w:hAnsi="Times New Roman" w:cs="Times New Roman"/>
          <w:sz w:val="28"/>
          <w:szCs w:val="28"/>
        </w:rPr>
        <w:t>указание по строю.</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Каждая функция выражена по-разному.</w:t>
      </w:r>
    </w:p>
    <w:p w:rsidR="003A33CA" w:rsidRPr="003A33CA" w:rsidRDefault="003A33CA" w:rsidP="00C10B7E">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Показ размера</w:t>
      </w:r>
      <w:r w:rsidR="00795E80">
        <w:rPr>
          <w:rFonts w:ascii="Times New Roman" w:hAnsi="Times New Roman" w:cs="Times New Roman"/>
          <w:sz w:val="28"/>
          <w:szCs w:val="28"/>
        </w:rPr>
        <w:t xml:space="preserve"> - это рисуемая в воздухе дирижё</w:t>
      </w:r>
      <w:r w:rsidRPr="003A33CA">
        <w:rPr>
          <w:rFonts w:ascii="Times New Roman" w:hAnsi="Times New Roman" w:cs="Times New Roman"/>
          <w:sz w:val="28"/>
          <w:szCs w:val="28"/>
        </w:rPr>
        <w:t xml:space="preserve">рская схема, отмечающая количество долей </w:t>
      </w:r>
      <w:r w:rsidR="00795E80">
        <w:rPr>
          <w:rFonts w:ascii="Times New Roman" w:hAnsi="Times New Roman" w:cs="Times New Roman"/>
          <w:sz w:val="28"/>
          <w:szCs w:val="28"/>
        </w:rPr>
        <w:t>в такте. Движение руки по дирижё</w:t>
      </w:r>
      <w:r w:rsidRPr="003A33CA">
        <w:rPr>
          <w:rFonts w:ascii="Times New Roman" w:hAnsi="Times New Roman" w:cs="Times New Roman"/>
          <w:sz w:val="28"/>
          <w:szCs w:val="28"/>
        </w:rPr>
        <w:t>рской схеме отражает очень важный элемент музыки - чередование сильных и слабых долей.</w:t>
      </w:r>
    </w:p>
    <w:p w:rsidR="003A33CA" w:rsidRPr="003A33CA" w:rsidRDefault="003A33CA" w:rsidP="003A33CA">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Первая, как самая сильная - сопровождается движением руки вниз, последняя, как самая слабая - движением руки вверх. Эти доли существуют в пространстве строго на разных уровнях. Промежуточные доли могут быть на одном уровне и располагаться вправо и влево от вертикального движения руки, отмечающего первую долю. В дирижерском жесте существуют четыре момента: замах, падение, точка, отражение. Совокупность и взаимосвязь предупредительных и основных жестов выражается еще и в том, что отражение от предыдущей точки плавно переходит в замах к последующей.</w:t>
      </w:r>
    </w:p>
    <w:p w:rsidR="007A456B" w:rsidRDefault="003A33CA" w:rsidP="007A456B">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Показ начала пения.</w:t>
      </w:r>
    </w:p>
    <w:p w:rsidR="003A33CA" w:rsidRPr="003A33CA" w:rsidRDefault="00C10B7E" w:rsidP="00C10B7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жесте дирижё</w:t>
      </w:r>
      <w:r w:rsidR="003A33CA" w:rsidRPr="003A33CA">
        <w:rPr>
          <w:rFonts w:ascii="Times New Roman" w:hAnsi="Times New Roman" w:cs="Times New Roman"/>
          <w:sz w:val="28"/>
          <w:szCs w:val="28"/>
        </w:rPr>
        <w:t>ра, указывающего начало пения,</w:t>
      </w:r>
      <w:r w:rsidR="007A456B" w:rsidRPr="007A456B">
        <w:rPr>
          <w:rFonts w:ascii="Times New Roman" w:hAnsi="Times New Roman" w:cs="Times New Roman"/>
          <w:sz w:val="28"/>
          <w:szCs w:val="28"/>
        </w:rPr>
        <w:t xml:space="preserve"> </w:t>
      </w:r>
      <w:r w:rsidR="003A33CA" w:rsidRPr="003A33CA">
        <w:rPr>
          <w:rFonts w:ascii="Times New Roman" w:hAnsi="Times New Roman" w:cs="Times New Roman"/>
          <w:sz w:val="28"/>
          <w:szCs w:val="28"/>
        </w:rPr>
        <w:t>следует различать три элемента:</w:t>
      </w:r>
    </w:p>
    <w:p w:rsidR="007A456B" w:rsidRPr="007A456B" w:rsidRDefault="007A456B" w:rsidP="003A33CA">
      <w:pPr>
        <w:pStyle w:val="a7"/>
        <w:numPr>
          <w:ilvl w:val="0"/>
          <w:numId w:val="3"/>
        </w:numPr>
        <w:spacing w:line="360" w:lineRule="auto"/>
        <w:jc w:val="both"/>
        <w:rPr>
          <w:rFonts w:ascii="Times New Roman" w:hAnsi="Times New Roman" w:cs="Times New Roman"/>
          <w:sz w:val="28"/>
          <w:szCs w:val="28"/>
        </w:rPr>
      </w:pPr>
      <w:r w:rsidRPr="007A456B">
        <w:rPr>
          <w:rFonts w:ascii="Times New Roman" w:hAnsi="Times New Roman" w:cs="Times New Roman"/>
          <w:sz w:val="28"/>
          <w:szCs w:val="28"/>
        </w:rPr>
        <w:t>1-</w:t>
      </w:r>
      <w:r w:rsidR="003A33CA" w:rsidRPr="007A456B">
        <w:rPr>
          <w:rFonts w:ascii="Times New Roman" w:hAnsi="Times New Roman" w:cs="Times New Roman"/>
          <w:sz w:val="28"/>
          <w:szCs w:val="28"/>
        </w:rPr>
        <w:t>й элемент - когда поднятая рука «собирает» внимание певцов и концертмейстера. Это очень важный момент, так как концертмейстер не видит всех</w:t>
      </w:r>
      <w:r w:rsidR="00FD22E1">
        <w:rPr>
          <w:rFonts w:ascii="Times New Roman" w:hAnsi="Times New Roman" w:cs="Times New Roman"/>
          <w:sz w:val="28"/>
          <w:szCs w:val="28"/>
        </w:rPr>
        <w:t xml:space="preserve"> певцов и только глядя на дирижё</w:t>
      </w:r>
      <w:r w:rsidR="003A33CA" w:rsidRPr="007A456B">
        <w:rPr>
          <w:rFonts w:ascii="Times New Roman" w:hAnsi="Times New Roman" w:cs="Times New Roman"/>
          <w:sz w:val="28"/>
          <w:szCs w:val="28"/>
        </w:rPr>
        <w:t xml:space="preserve">ра может понять, что хор </w:t>
      </w:r>
      <w:r w:rsidR="003A33CA" w:rsidRPr="007A456B">
        <w:rPr>
          <w:rFonts w:ascii="Times New Roman" w:hAnsi="Times New Roman" w:cs="Times New Roman"/>
          <w:sz w:val="28"/>
          <w:szCs w:val="28"/>
        </w:rPr>
        <w:lastRenderedPageBreak/>
        <w:t>уже сосредоточен на исполнение. Здесь все, и</w:t>
      </w:r>
      <w:r w:rsidR="00FD22E1">
        <w:rPr>
          <w:rFonts w:ascii="Times New Roman" w:hAnsi="Times New Roman" w:cs="Times New Roman"/>
          <w:sz w:val="28"/>
          <w:szCs w:val="28"/>
        </w:rPr>
        <w:t xml:space="preserve"> хор, и концертмейстер, и дирижё</w:t>
      </w:r>
      <w:r w:rsidR="003A33CA" w:rsidRPr="007A456B">
        <w:rPr>
          <w:rFonts w:ascii="Times New Roman" w:hAnsi="Times New Roman" w:cs="Times New Roman"/>
          <w:sz w:val="28"/>
          <w:szCs w:val="28"/>
        </w:rPr>
        <w:t>р непосредственно включаются в процесс исполнения;</w:t>
      </w:r>
    </w:p>
    <w:p w:rsidR="007A456B" w:rsidRDefault="007A456B" w:rsidP="003A33CA">
      <w:pPr>
        <w:pStyle w:val="a7"/>
        <w:numPr>
          <w:ilvl w:val="0"/>
          <w:numId w:val="3"/>
        </w:numPr>
        <w:spacing w:line="360" w:lineRule="auto"/>
        <w:jc w:val="both"/>
        <w:rPr>
          <w:rFonts w:ascii="Times New Roman" w:hAnsi="Times New Roman" w:cs="Times New Roman"/>
          <w:sz w:val="28"/>
          <w:szCs w:val="28"/>
        </w:rPr>
      </w:pPr>
      <w:r w:rsidRPr="008851AE">
        <w:rPr>
          <w:rFonts w:ascii="Times New Roman" w:hAnsi="Times New Roman" w:cs="Times New Roman"/>
          <w:sz w:val="28"/>
          <w:szCs w:val="28"/>
        </w:rPr>
        <w:t>2-</w:t>
      </w:r>
      <w:r w:rsidRPr="007A456B">
        <w:rPr>
          <w:rFonts w:ascii="Times New Roman" w:hAnsi="Times New Roman" w:cs="Times New Roman"/>
          <w:sz w:val="28"/>
          <w:szCs w:val="28"/>
        </w:rPr>
        <w:t>й</w:t>
      </w:r>
      <w:r w:rsidR="003A33CA" w:rsidRPr="007A456B">
        <w:rPr>
          <w:rFonts w:ascii="Times New Roman" w:hAnsi="Times New Roman" w:cs="Times New Roman"/>
          <w:sz w:val="28"/>
          <w:szCs w:val="28"/>
        </w:rPr>
        <w:t xml:space="preserve"> элемент - показ момента вдоха. Это организует певцов сделать единовременный вдох, от которого зависит точное одновременное вступление хора. Концертмейстер д</w:t>
      </w:r>
      <w:r w:rsidR="00FD22E1">
        <w:rPr>
          <w:rFonts w:ascii="Times New Roman" w:hAnsi="Times New Roman" w:cs="Times New Roman"/>
          <w:sz w:val="28"/>
          <w:szCs w:val="28"/>
        </w:rPr>
        <w:t>елает свой «замах», как и дирижё</w:t>
      </w:r>
      <w:r w:rsidR="003A33CA" w:rsidRPr="007A456B">
        <w:rPr>
          <w:rFonts w:ascii="Times New Roman" w:hAnsi="Times New Roman" w:cs="Times New Roman"/>
          <w:sz w:val="28"/>
          <w:szCs w:val="28"/>
        </w:rPr>
        <w:t xml:space="preserve">р, для достижения полного ансамбля с первой же ноты и для того, чтобы понять, </w:t>
      </w:r>
      <w:r w:rsidR="00FD22E1">
        <w:rPr>
          <w:rFonts w:ascii="Times New Roman" w:hAnsi="Times New Roman" w:cs="Times New Roman"/>
          <w:sz w:val="28"/>
          <w:szCs w:val="28"/>
        </w:rPr>
        <w:t>каков будет темп, ибо по протяжё</w:t>
      </w:r>
      <w:r w:rsidR="003A33CA" w:rsidRPr="007A456B">
        <w:rPr>
          <w:rFonts w:ascii="Times New Roman" w:hAnsi="Times New Roman" w:cs="Times New Roman"/>
          <w:sz w:val="28"/>
          <w:szCs w:val="28"/>
        </w:rPr>
        <w:t>нности жест дыхания должен быть равен одной доли такта.</w:t>
      </w:r>
    </w:p>
    <w:p w:rsidR="007A456B" w:rsidRDefault="007A456B" w:rsidP="003A33CA">
      <w:pPr>
        <w:pStyle w:val="a7"/>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3A33CA" w:rsidRPr="007A456B">
        <w:rPr>
          <w:rFonts w:ascii="Times New Roman" w:hAnsi="Times New Roman" w:cs="Times New Roman"/>
          <w:sz w:val="28"/>
          <w:szCs w:val="28"/>
        </w:rPr>
        <w:t>й элемент - вступление. Отражает в себе темп, нюанс и характер произведения и идет в направлении той доли, на которую вступает хор. Хор, в случае вступления на второй п</w:t>
      </w:r>
      <w:r w:rsidR="00010B3D">
        <w:rPr>
          <w:rFonts w:ascii="Times New Roman" w:hAnsi="Times New Roman" w:cs="Times New Roman"/>
          <w:sz w:val="28"/>
          <w:szCs w:val="28"/>
        </w:rPr>
        <w:t>оловине доли такта, дыхание берёт на первой её</w:t>
      </w:r>
      <w:r w:rsidR="003A33CA" w:rsidRPr="007A456B">
        <w:rPr>
          <w:rFonts w:ascii="Times New Roman" w:hAnsi="Times New Roman" w:cs="Times New Roman"/>
          <w:sz w:val="28"/>
          <w:szCs w:val="28"/>
        </w:rPr>
        <w:t xml:space="preserve"> поло</w:t>
      </w:r>
      <w:r w:rsidR="00010B3D">
        <w:rPr>
          <w:rFonts w:ascii="Times New Roman" w:hAnsi="Times New Roman" w:cs="Times New Roman"/>
          <w:sz w:val="28"/>
          <w:szCs w:val="28"/>
        </w:rPr>
        <w:t>вине, следовательно, жест дирижё</w:t>
      </w:r>
      <w:r w:rsidR="003A33CA" w:rsidRPr="007A456B">
        <w:rPr>
          <w:rFonts w:ascii="Times New Roman" w:hAnsi="Times New Roman" w:cs="Times New Roman"/>
          <w:sz w:val="28"/>
          <w:szCs w:val="28"/>
        </w:rPr>
        <w:t>ра на эту долю выполняет две функции - и дыхания, и вступления. Этот жест энергичный и ясный, и концертмейстеру важно столь же четко организ</w:t>
      </w:r>
      <w:r w:rsidR="00010B3D">
        <w:rPr>
          <w:rFonts w:ascii="Times New Roman" w:hAnsi="Times New Roman" w:cs="Times New Roman"/>
          <w:sz w:val="28"/>
          <w:szCs w:val="28"/>
        </w:rPr>
        <w:t>овать своё</w:t>
      </w:r>
      <w:r w:rsidR="003A33CA" w:rsidRPr="007A456B">
        <w:rPr>
          <w:rFonts w:ascii="Times New Roman" w:hAnsi="Times New Roman" w:cs="Times New Roman"/>
          <w:sz w:val="28"/>
          <w:szCs w:val="28"/>
        </w:rPr>
        <w:t xml:space="preserve"> «туше», ведь от этого будет зависеть единовременность вступления.</w:t>
      </w:r>
    </w:p>
    <w:p w:rsidR="003A33CA" w:rsidRPr="007A456B" w:rsidRDefault="00010B3D" w:rsidP="003A33CA">
      <w:pPr>
        <w:pStyle w:val="a7"/>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4-я функция дирижё</w:t>
      </w:r>
      <w:r w:rsidR="003A33CA" w:rsidRPr="007A456B">
        <w:rPr>
          <w:rFonts w:ascii="Times New Roman" w:hAnsi="Times New Roman" w:cs="Times New Roman"/>
          <w:sz w:val="28"/>
          <w:szCs w:val="28"/>
        </w:rPr>
        <w:t>рского жеста</w:t>
      </w:r>
      <w:r>
        <w:rPr>
          <w:rFonts w:ascii="Times New Roman" w:hAnsi="Times New Roman" w:cs="Times New Roman"/>
          <w:sz w:val="28"/>
          <w:szCs w:val="28"/>
        </w:rPr>
        <w:t xml:space="preserve"> </w:t>
      </w:r>
      <w:r w:rsidR="003A33CA" w:rsidRPr="007A456B">
        <w:rPr>
          <w:rFonts w:ascii="Times New Roman" w:hAnsi="Times New Roman" w:cs="Times New Roman"/>
          <w:sz w:val="28"/>
          <w:szCs w:val="28"/>
        </w:rPr>
        <w:t>- «снятие». Этот жест указывает окончание пения и также содержит три момента: «внимание»,</w:t>
      </w:r>
      <w:r w:rsidR="00FE2D89" w:rsidRPr="007A456B">
        <w:rPr>
          <w:rFonts w:ascii="Times New Roman" w:hAnsi="Times New Roman" w:cs="Times New Roman"/>
          <w:sz w:val="28"/>
          <w:szCs w:val="28"/>
        </w:rPr>
        <w:t xml:space="preserve"> </w:t>
      </w:r>
      <w:r w:rsidR="003A33CA" w:rsidRPr="007A456B">
        <w:rPr>
          <w:rFonts w:ascii="Times New Roman" w:hAnsi="Times New Roman" w:cs="Times New Roman"/>
          <w:sz w:val="28"/>
          <w:szCs w:val="28"/>
        </w:rPr>
        <w:t>«приготовление» и «снятие». В комбинации движения он соответствует жесту «вступления», но должен быть более</w:t>
      </w:r>
      <w:r>
        <w:rPr>
          <w:rFonts w:ascii="Times New Roman" w:hAnsi="Times New Roman" w:cs="Times New Roman"/>
          <w:sz w:val="28"/>
          <w:szCs w:val="28"/>
        </w:rPr>
        <w:t xml:space="preserve"> резким и акцентированным (с учё</w:t>
      </w:r>
      <w:r w:rsidR="003A33CA" w:rsidRPr="007A456B">
        <w:rPr>
          <w:rFonts w:ascii="Times New Roman" w:hAnsi="Times New Roman" w:cs="Times New Roman"/>
          <w:sz w:val="28"/>
          <w:szCs w:val="28"/>
        </w:rPr>
        <w:t>том динамики данного места) и с обязательным отскоком кисти, фиксирующим момент снятия.</w:t>
      </w:r>
    </w:p>
    <w:p w:rsidR="003A33CA" w:rsidRPr="003A33CA" w:rsidRDefault="003A33CA" w:rsidP="00FE2D89">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Показ вступления партии хора - очень сложный момент, особенно в</w:t>
      </w:r>
      <w:r w:rsidR="00FE2D89" w:rsidRPr="00FE2D89">
        <w:rPr>
          <w:rFonts w:ascii="Times New Roman" w:hAnsi="Times New Roman" w:cs="Times New Roman"/>
          <w:sz w:val="28"/>
          <w:szCs w:val="28"/>
        </w:rPr>
        <w:t xml:space="preserve"> </w:t>
      </w:r>
      <w:r w:rsidRPr="003A33CA">
        <w:rPr>
          <w:rFonts w:ascii="Times New Roman" w:hAnsi="Times New Roman" w:cs="Times New Roman"/>
          <w:sz w:val="28"/>
          <w:szCs w:val="28"/>
        </w:rPr>
        <w:t>полифонических произведениях. Правильность показа определяется</w:t>
      </w:r>
      <w:r w:rsidR="00FE2D89" w:rsidRPr="00FE2D89">
        <w:rPr>
          <w:rFonts w:ascii="Times New Roman" w:hAnsi="Times New Roman" w:cs="Times New Roman"/>
          <w:sz w:val="28"/>
          <w:szCs w:val="28"/>
        </w:rPr>
        <w:t xml:space="preserve"> </w:t>
      </w:r>
      <w:r w:rsidRPr="003A33CA">
        <w:rPr>
          <w:rFonts w:ascii="Times New Roman" w:hAnsi="Times New Roman" w:cs="Times New Roman"/>
          <w:sz w:val="28"/>
          <w:szCs w:val="28"/>
        </w:rPr>
        <w:t>степенью сохранения четкости схемы. Концертмейстер</w:t>
      </w:r>
      <w:r w:rsidR="00F272D4">
        <w:rPr>
          <w:rFonts w:ascii="Times New Roman" w:hAnsi="Times New Roman" w:cs="Times New Roman"/>
          <w:sz w:val="28"/>
          <w:szCs w:val="28"/>
        </w:rPr>
        <w:t xml:space="preserve"> должен следить за руками дирижёра и знать, что правая рука даё</w:t>
      </w:r>
      <w:r w:rsidRPr="003A33CA">
        <w:rPr>
          <w:rFonts w:ascii="Times New Roman" w:hAnsi="Times New Roman" w:cs="Times New Roman"/>
          <w:sz w:val="28"/>
          <w:szCs w:val="28"/>
        </w:rPr>
        <w:t>т вступление альтам и басам, а левая - сопрано и тенорам. Бывают исключения, - с целью усилить значение жеста может осуществляться показ правой рукой (а иногда и сразу двумя) сопрановой партии. Это делает жест более убедительным и выразительным.</w:t>
      </w:r>
    </w:p>
    <w:p w:rsidR="003A33CA" w:rsidRPr="003A33CA" w:rsidRDefault="003A33CA" w:rsidP="00FE2D89">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lastRenderedPageBreak/>
        <w:t>Важное средство художественной выразительности, имеющее отношение к темпу - фермата. Очень часто фермата встречается в конце произведения, ей предшествует замедление темпа. Протяженность ферматы только отчасти подчиняется правилам. Чаще она диктуется чувством меры и вкуса дирижера. Концертмейстер должен точно следовать за предшествующем фермате замедлением темпа и четко уловить е</w:t>
      </w:r>
      <w:r w:rsidR="00F272D4">
        <w:rPr>
          <w:rFonts w:ascii="Times New Roman" w:hAnsi="Times New Roman" w:cs="Times New Roman"/>
          <w:sz w:val="28"/>
          <w:szCs w:val="28"/>
        </w:rPr>
        <w:t>ё</w:t>
      </w:r>
      <w:r w:rsidRPr="003A33CA">
        <w:rPr>
          <w:rFonts w:ascii="Times New Roman" w:hAnsi="Times New Roman" w:cs="Times New Roman"/>
          <w:sz w:val="28"/>
          <w:szCs w:val="28"/>
        </w:rPr>
        <w:t xml:space="preserve"> окончание.</w:t>
      </w:r>
    </w:p>
    <w:p w:rsidR="003A33CA" w:rsidRPr="003A33CA" w:rsidRDefault="001B1CE1" w:rsidP="001B1CE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Приё</w:t>
      </w:r>
      <w:r w:rsidR="003A33CA" w:rsidRPr="003A33CA">
        <w:rPr>
          <w:rFonts w:ascii="Times New Roman" w:hAnsi="Times New Roman" w:cs="Times New Roman"/>
          <w:sz w:val="28"/>
          <w:szCs w:val="28"/>
        </w:rPr>
        <w:t xml:space="preserve">мы и характер </w:t>
      </w:r>
      <w:proofErr w:type="spellStart"/>
      <w:r w:rsidR="003A33CA" w:rsidRPr="003A33CA">
        <w:rPr>
          <w:rFonts w:ascii="Times New Roman" w:hAnsi="Times New Roman" w:cs="Times New Roman"/>
          <w:sz w:val="28"/>
          <w:szCs w:val="28"/>
        </w:rPr>
        <w:t>звуковедения</w:t>
      </w:r>
      <w:proofErr w:type="spellEnd"/>
      <w:r w:rsidR="003A33CA" w:rsidRPr="003A33CA">
        <w:rPr>
          <w:rFonts w:ascii="Times New Roman" w:hAnsi="Times New Roman" w:cs="Times New Roman"/>
          <w:sz w:val="28"/>
          <w:szCs w:val="28"/>
        </w:rPr>
        <w:t xml:space="preserve"> не приведены в какую-нибудь определенную систему, но общие закономерности вс</w:t>
      </w:r>
      <w:r>
        <w:rPr>
          <w:rFonts w:ascii="Times New Roman" w:hAnsi="Times New Roman" w:cs="Times New Roman"/>
          <w:sz w:val="28"/>
          <w:szCs w:val="28"/>
        </w:rPr>
        <w:t>ё</w:t>
      </w:r>
      <w:r w:rsidR="003A33CA" w:rsidRPr="003A33CA">
        <w:rPr>
          <w:rFonts w:ascii="Times New Roman" w:hAnsi="Times New Roman" w:cs="Times New Roman"/>
          <w:sz w:val="28"/>
          <w:szCs w:val="28"/>
        </w:rPr>
        <w:t xml:space="preserve"> же можно проследить.</w:t>
      </w:r>
    </w:p>
    <w:p w:rsidR="003A33CA" w:rsidRPr="003A33CA" w:rsidRDefault="003A33CA" w:rsidP="00FE2D89">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По</w:t>
      </w:r>
      <w:r w:rsidR="001B1CE1">
        <w:rPr>
          <w:rFonts w:ascii="Times New Roman" w:hAnsi="Times New Roman" w:cs="Times New Roman"/>
          <w:sz w:val="28"/>
          <w:szCs w:val="28"/>
        </w:rPr>
        <w:t xml:space="preserve">казу </w:t>
      </w:r>
      <w:proofErr w:type="spellStart"/>
      <w:r w:rsidR="001B1CE1">
        <w:rPr>
          <w:rFonts w:ascii="Times New Roman" w:hAnsi="Times New Roman" w:cs="Times New Roman"/>
          <w:sz w:val="28"/>
          <w:szCs w:val="28"/>
        </w:rPr>
        <w:t>forte</w:t>
      </w:r>
      <w:proofErr w:type="spellEnd"/>
      <w:r w:rsidR="001B1CE1">
        <w:rPr>
          <w:rFonts w:ascii="Times New Roman" w:hAnsi="Times New Roman" w:cs="Times New Roman"/>
          <w:sz w:val="28"/>
          <w:szCs w:val="28"/>
        </w:rPr>
        <w:t xml:space="preserve"> соответствует напряжё</w:t>
      </w:r>
      <w:r w:rsidRPr="003A33CA">
        <w:rPr>
          <w:rFonts w:ascii="Times New Roman" w:hAnsi="Times New Roman" w:cs="Times New Roman"/>
          <w:sz w:val="28"/>
          <w:szCs w:val="28"/>
        </w:rPr>
        <w:t>нный корпус и кисти рук,</w:t>
      </w:r>
      <w:r w:rsidR="00FE2D89" w:rsidRPr="00FE2D89">
        <w:rPr>
          <w:rFonts w:ascii="Times New Roman" w:hAnsi="Times New Roman" w:cs="Times New Roman"/>
          <w:sz w:val="28"/>
          <w:szCs w:val="28"/>
        </w:rPr>
        <w:t xml:space="preserve"> </w:t>
      </w:r>
      <w:r w:rsidR="00FE2D89">
        <w:rPr>
          <w:rFonts w:ascii="Times New Roman" w:hAnsi="Times New Roman" w:cs="Times New Roman"/>
          <w:sz w:val="28"/>
          <w:szCs w:val="28"/>
        </w:rPr>
        <w:t xml:space="preserve">показ </w:t>
      </w:r>
      <w:proofErr w:type="spellStart"/>
      <w:r w:rsidR="00FE2D89">
        <w:rPr>
          <w:rFonts w:ascii="Times New Roman" w:hAnsi="Times New Roman" w:cs="Times New Roman"/>
          <w:sz w:val="28"/>
          <w:szCs w:val="28"/>
        </w:rPr>
        <w:t>ріа</w:t>
      </w:r>
      <w:proofErr w:type="spellEnd"/>
      <w:r w:rsidR="00FE2D89">
        <w:rPr>
          <w:rFonts w:ascii="Times New Roman" w:hAnsi="Times New Roman" w:cs="Times New Roman"/>
          <w:sz w:val="28"/>
          <w:szCs w:val="28"/>
          <w:lang w:val="en-US"/>
        </w:rPr>
        <w:t>n</w:t>
      </w:r>
      <w:r w:rsidRPr="003A33CA">
        <w:rPr>
          <w:rFonts w:ascii="Times New Roman" w:hAnsi="Times New Roman" w:cs="Times New Roman"/>
          <w:sz w:val="28"/>
          <w:szCs w:val="28"/>
        </w:rPr>
        <w:t>о сопровождается мягкостью движения рук и спокойной</w:t>
      </w:r>
      <w:r w:rsidR="00FE2D89">
        <w:rPr>
          <w:rFonts w:ascii="Times New Roman" w:hAnsi="Times New Roman" w:cs="Times New Roman"/>
          <w:sz w:val="28"/>
          <w:szCs w:val="28"/>
        </w:rPr>
        <w:t xml:space="preserve"> </w:t>
      </w:r>
      <w:r w:rsidRPr="003A33CA">
        <w:rPr>
          <w:rFonts w:ascii="Times New Roman" w:hAnsi="Times New Roman" w:cs="Times New Roman"/>
          <w:sz w:val="28"/>
          <w:szCs w:val="28"/>
        </w:rPr>
        <w:t xml:space="preserve">постановкой корпуса. </w:t>
      </w:r>
      <w:proofErr w:type="spellStart"/>
      <w:r w:rsidRPr="003A33CA">
        <w:rPr>
          <w:rFonts w:ascii="Times New Roman" w:hAnsi="Times New Roman" w:cs="Times New Roman"/>
          <w:sz w:val="28"/>
          <w:szCs w:val="28"/>
        </w:rPr>
        <w:t>Crescendo</w:t>
      </w:r>
      <w:proofErr w:type="spellEnd"/>
      <w:r w:rsidRPr="003A33CA">
        <w:rPr>
          <w:rFonts w:ascii="Times New Roman" w:hAnsi="Times New Roman" w:cs="Times New Roman"/>
          <w:sz w:val="28"/>
          <w:szCs w:val="28"/>
        </w:rPr>
        <w:t xml:space="preserve"> сопровождается пост</w:t>
      </w:r>
      <w:r w:rsidR="001B1CE1">
        <w:rPr>
          <w:rFonts w:ascii="Times New Roman" w:hAnsi="Times New Roman" w:cs="Times New Roman"/>
          <w:sz w:val="28"/>
          <w:szCs w:val="28"/>
        </w:rPr>
        <w:t>епенным напряжением всего дирижё</w:t>
      </w:r>
      <w:r w:rsidRPr="003A33CA">
        <w:rPr>
          <w:rFonts w:ascii="Times New Roman" w:hAnsi="Times New Roman" w:cs="Times New Roman"/>
          <w:sz w:val="28"/>
          <w:szCs w:val="28"/>
        </w:rPr>
        <w:t xml:space="preserve">рского аппарата, a </w:t>
      </w:r>
      <w:proofErr w:type="spellStart"/>
      <w:r w:rsidRPr="003A33CA">
        <w:rPr>
          <w:rFonts w:ascii="Times New Roman" w:hAnsi="Times New Roman" w:cs="Times New Roman"/>
          <w:sz w:val="28"/>
          <w:szCs w:val="28"/>
        </w:rPr>
        <w:t>diminuendo</w:t>
      </w:r>
      <w:proofErr w:type="spellEnd"/>
      <w:r w:rsidRPr="003A33CA">
        <w:rPr>
          <w:rFonts w:ascii="Times New Roman" w:hAnsi="Times New Roman" w:cs="Times New Roman"/>
          <w:sz w:val="28"/>
          <w:szCs w:val="28"/>
        </w:rPr>
        <w:t xml:space="preserve"> - постепенным смягчением.</w:t>
      </w:r>
    </w:p>
    <w:p w:rsidR="003A33CA" w:rsidRPr="003A33CA" w:rsidRDefault="003A33CA" w:rsidP="00FE2D89">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 xml:space="preserve">Резкий быстрый взмах руки на дыхание требует от хора и концертмейстера </w:t>
      </w:r>
      <w:proofErr w:type="spellStart"/>
      <w:r w:rsidRPr="003A33CA">
        <w:rPr>
          <w:rFonts w:ascii="Times New Roman" w:hAnsi="Times New Roman" w:cs="Times New Roman"/>
          <w:sz w:val="28"/>
          <w:szCs w:val="28"/>
        </w:rPr>
        <w:t>forte</w:t>
      </w:r>
      <w:proofErr w:type="spellEnd"/>
      <w:r w:rsidRPr="003A33CA">
        <w:rPr>
          <w:rFonts w:ascii="Times New Roman" w:hAnsi="Times New Roman" w:cs="Times New Roman"/>
          <w:sz w:val="28"/>
          <w:szCs w:val="28"/>
        </w:rPr>
        <w:t xml:space="preserve"> и пения/игры в быстром темпе, широкий и мягкий взмах - </w:t>
      </w:r>
      <w:proofErr w:type="spellStart"/>
      <w:r w:rsidRPr="003A33CA">
        <w:rPr>
          <w:rFonts w:ascii="Times New Roman" w:hAnsi="Times New Roman" w:cs="Times New Roman"/>
          <w:sz w:val="28"/>
          <w:szCs w:val="28"/>
        </w:rPr>
        <w:t>piano</w:t>
      </w:r>
      <w:proofErr w:type="spellEnd"/>
      <w:r w:rsidRPr="003A33CA">
        <w:rPr>
          <w:rFonts w:ascii="Times New Roman" w:hAnsi="Times New Roman" w:cs="Times New Roman"/>
          <w:sz w:val="28"/>
          <w:szCs w:val="28"/>
        </w:rPr>
        <w:t xml:space="preserve"> в медленном темпе. Штрих </w:t>
      </w:r>
      <w:proofErr w:type="spellStart"/>
      <w:r w:rsidRPr="003A33CA">
        <w:rPr>
          <w:rFonts w:ascii="Times New Roman" w:hAnsi="Times New Roman" w:cs="Times New Roman"/>
          <w:sz w:val="28"/>
          <w:szCs w:val="28"/>
        </w:rPr>
        <w:t>legato</w:t>
      </w:r>
      <w:proofErr w:type="spellEnd"/>
      <w:r w:rsidRPr="003A33CA">
        <w:rPr>
          <w:rFonts w:ascii="Times New Roman" w:hAnsi="Times New Roman" w:cs="Times New Roman"/>
          <w:sz w:val="28"/>
          <w:szCs w:val="28"/>
        </w:rPr>
        <w:t xml:space="preserve"> виден хору и концертмейстеру по мягкой, слегка отстающей от движения </w:t>
      </w:r>
      <w:r w:rsidR="001B1CE1">
        <w:rPr>
          <w:rFonts w:ascii="Times New Roman" w:hAnsi="Times New Roman" w:cs="Times New Roman"/>
          <w:sz w:val="28"/>
          <w:szCs w:val="28"/>
        </w:rPr>
        <w:t xml:space="preserve">запястья кисти, а </w:t>
      </w:r>
      <w:proofErr w:type="spellStart"/>
      <w:r w:rsidR="001B1CE1">
        <w:rPr>
          <w:rFonts w:ascii="Times New Roman" w:hAnsi="Times New Roman" w:cs="Times New Roman"/>
          <w:sz w:val="28"/>
          <w:szCs w:val="28"/>
        </w:rPr>
        <w:t>staccato</w:t>
      </w:r>
      <w:proofErr w:type="spellEnd"/>
      <w:r w:rsidR="001B1CE1">
        <w:rPr>
          <w:rFonts w:ascii="Times New Roman" w:hAnsi="Times New Roman" w:cs="Times New Roman"/>
          <w:sz w:val="28"/>
          <w:szCs w:val="28"/>
        </w:rPr>
        <w:t xml:space="preserve"> узнаё</w:t>
      </w:r>
      <w:r w:rsidRPr="003A33CA">
        <w:rPr>
          <w:rFonts w:ascii="Times New Roman" w:hAnsi="Times New Roman" w:cs="Times New Roman"/>
          <w:sz w:val="28"/>
          <w:szCs w:val="28"/>
        </w:rPr>
        <w:t>тся по пружинистым, острым взмахам кисти.</w:t>
      </w:r>
    </w:p>
    <w:p w:rsidR="003A33CA" w:rsidRPr="003A33CA" w:rsidRDefault="003A33CA" w:rsidP="00FE2D89">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Специфичны жесты дириж</w:t>
      </w:r>
      <w:r w:rsidR="00094D7B">
        <w:rPr>
          <w:rFonts w:ascii="Times New Roman" w:hAnsi="Times New Roman" w:cs="Times New Roman"/>
          <w:sz w:val="28"/>
          <w:szCs w:val="28"/>
        </w:rPr>
        <w:t>ё</w:t>
      </w:r>
      <w:r w:rsidRPr="003A33CA">
        <w:rPr>
          <w:rFonts w:ascii="Times New Roman" w:hAnsi="Times New Roman" w:cs="Times New Roman"/>
          <w:sz w:val="28"/>
          <w:szCs w:val="28"/>
        </w:rPr>
        <w:t>ра-хормейстера, способствующие улучшению строя, коррекции трудных в интонационном отношении мест, требующих необходимого повышения либо понижения интонации, иногда в партитуре такие места, опасные тенденцией к занижению и завышению, отмечены соответствующими стрелочками вверх или вниз.</w:t>
      </w:r>
    </w:p>
    <w:p w:rsidR="003A33CA" w:rsidRPr="003A33CA" w:rsidRDefault="003A33CA" w:rsidP="00DC71E6">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При разучивании партии с отдельной группой хора</w:t>
      </w:r>
      <w:r w:rsidR="00094D7B">
        <w:rPr>
          <w:rFonts w:ascii="Times New Roman" w:hAnsi="Times New Roman" w:cs="Times New Roman"/>
          <w:sz w:val="28"/>
          <w:szCs w:val="28"/>
        </w:rPr>
        <w:t xml:space="preserve"> концертмейстер должен уметь всё</w:t>
      </w:r>
      <w:r w:rsidRPr="003A33CA">
        <w:rPr>
          <w:rFonts w:ascii="Times New Roman" w:hAnsi="Times New Roman" w:cs="Times New Roman"/>
          <w:sz w:val="28"/>
          <w:szCs w:val="28"/>
        </w:rPr>
        <w:t xml:space="preserve"> остальное сыграть. При этом ему важно помнить, что интонационные погрешности у певцов происходят не из-за плохого слуха, а из-за несовершенной вокализации, нарушений закономерностей</w:t>
      </w:r>
      <w:r w:rsidR="00DC71E6">
        <w:rPr>
          <w:rFonts w:ascii="Times New Roman" w:hAnsi="Times New Roman" w:cs="Times New Roman"/>
          <w:sz w:val="28"/>
          <w:szCs w:val="28"/>
        </w:rPr>
        <w:t xml:space="preserve"> </w:t>
      </w:r>
      <w:proofErr w:type="spellStart"/>
      <w:r w:rsidRPr="003A33CA">
        <w:rPr>
          <w:rFonts w:ascii="Times New Roman" w:hAnsi="Times New Roman" w:cs="Times New Roman"/>
          <w:sz w:val="28"/>
          <w:szCs w:val="28"/>
        </w:rPr>
        <w:t>звуковедения</w:t>
      </w:r>
      <w:proofErr w:type="spellEnd"/>
      <w:r w:rsidRPr="003A33CA">
        <w:rPr>
          <w:rFonts w:ascii="Times New Roman" w:hAnsi="Times New Roman" w:cs="Times New Roman"/>
          <w:sz w:val="28"/>
          <w:szCs w:val="28"/>
        </w:rPr>
        <w:t xml:space="preserve"> при </w:t>
      </w:r>
      <w:proofErr w:type="spellStart"/>
      <w:r w:rsidRPr="003A33CA">
        <w:rPr>
          <w:rFonts w:ascii="Times New Roman" w:hAnsi="Times New Roman" w:cs="Times New Roman"/>
          <w:sz w:val="28"/>
          <w:szCs w:val="28"/>
        </w:rPr>
        <w:t>форсировке</w:t>
      </w:r>
      <w:proofErr w:type="spellEnd"/>
      <w:r w:rsidRPr="003A33CA">
        <w:rPr>
          <w:rFonts w:ascii="Times New Roman" w:hAnsi="Times New Roman" w:cs="Times New Roman"/>
          <w:sz w:val="28"/>
          <w:szCs w:val="28"/>
        </w:rPr>
        <w:t xml:space="preserve"> дыхания или, наоборот, при слабости его, при неумении сохранить единую вокальную форму в сменяющихся гласных буквах, при </w:t>
      </w:r>
      <w:r w:rsidRPr="003A33CA">
        <w:rPr>
          <w:rFonts w:ascii="Times New Roman" w:hAnsi="Times New Roman" w:cs="Times New Roman"/>
          <w:sz w:val="28"/>
          <w:szCs w:val="28"/>
        </w:rPr>
        <w:lastRenderedPageBreak/>
        <w:t>недостаточно тренированных переходах голоса из одного регистра в другой - особенно у женских голосов. Концертмейстер должен уметь быстро установить первопричину за</w:t>
      </w:r>
      <w:r w:rsidR="00094D7B">
        <w:rPr>
          <w:rFonts w:ascii="Times New Roman" w:hAnsi="Times New Roman" w:cs="Times New Roman"/>
          <w:sz w:val="28"/>
          <w:szCs w:val="28"/>
        </w:rPr>
        <w:t>труднений и помочь преодолеть её</w:t>
      </w:r>
      <w:r w:rsidRPr="003A33CA">
        <w:rPr>
          <w:rFonts w:ascii="Times New Roman" w:hAnsi="Times New Roman" w:cs="Times New Roman"/>
          <w:sz w:val="28"/>
          <w:szCs w:val="28"/>
        </w:rPr>
        <w:t>.</w:t>
      </w:r>
    </w:p>
    <w:p w:rsidR="003A33CA" w:rsidRPr="003A33CA" w:rsidRDefault="003A33CA" w:rsidP="00DC71E6">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Психологически здесь неуместны негативные формы оценки, главное - правильно формулировать те или иные цели.</w:t>
      </w:r>
    </w:p>
    <w:p w:rsidR="003A33CA" w:rsidRDefault="003A33CA" w:rsidP="003A33CA">
      <w:pPr>
        <w:spacing w:line="360" w:lineRule="auto"/>
        <w:jc w:val="both"/>
        <w:rPr>
          <w:rFonts w:ascii="Times New Roman" w:hAnsi="Times New Roman" w:cs="Times New Roman"/>
          <w:sz w:val="28"/>
          <w:szCs w:val="28"/>
        </w:rPr>
      </w:pPr>
    </w:p>
    <w:p w:rsidR="00094D7B" w:rsidRDefault="00094D7B" w:rsidP="003A33CA">
      <w:pPr>
        <w:spacing w:line="360" w:lineRule="auto"/>
        <w:jc w:val="both"/>
        <w:rPr>
          <w:rFonts w:ascii="Times New Roman" w:hAnsi="Times New Roman" w:cs="Times New Roman"/>
          <w:sz w:val="28"/>
          <w:szCs w:val="28"/>
        </w:rPr>
      </w:pPr>
    </w:p>
    <w:p w:rsidR="00094D7B" w:rsidRDefault="00094D7B" w:rsidP="003A33CA">
      <w:pPr>
        <w:spacing w:line="360" w:lineRule="auto"/>
        <w:jc w:val="both"/>
        <w:rPr>
          <w:rFonts w:ascii="Times New Roman" w:hAnsi="Times New Roman" w:cs="Times New Roman"/>
          <w:sz w:val="28"/>
          <w:szCs w:val="28"/>
        </w:rPr>
      </w:pPr>
    </w:p>
    <w:p w:rsidR="00094D7B" w:rsidRDefault="00094D7B" w:rsidP="003A33CA">
      <w:pPr>
        <w:spacing w:line="360" w:lineRule="auto"/>
        <w:jc w:val="both"/>
        <w:rPr>
          <w:rFonts w:ascii="Times New Roman" w:hAnsi="Times New Roman" w:cs="Times New Roman"/>
          <w:sz w:val="28"/>
          <w:szCs w:val="28"/>
        </w:rPr>
      </w:pPr>
    </w:p>
    <w:p w:rsidR="00094D7B" w:rsidRDefault="00094D7B" w:rsidP="003A33CA">
      <w:pPr>
        <w:spacing w:line="360" w:lineRule="auto"/>
        <w:jc w:val="both"/>
        <w:rPr>
          <w:rFonts w:ascii="Times New Roman" w:hAnsi="Times New Roman" w:cs="Times New Roman"/>
          <w:sz w:val="28"/>
          <w:szCs w:val="28"/>
        </w:rPr>
      </w:pPr>
    </w:p>
    <w:p w:rsidR="00094D7B" w:rsidRDefault="00094D7B" w:rsidP="003A33CA">
      <w:pPr>
        <w:spacing w:line="360" w:lineRule="auto"/>
        <w:jc w:val="both"/>
        <w:rPr>
          <w:rFonts w:ascii="Times New Roman" w:hAnsi="Times New Roman" w:cs="Times New Roman"/>
          <w:sz w:val="28"/>
          <w:szCs w:val="28"/>
        </w:rPr>
      </w:pPr>
    </w:p>
    <w:p w:rsidR="00094D7B" w:rsidRDefault="00094D7B" w:rsidP="003A33CA">
      <w:pPr>
        <w:spacing w:line="360" w:lineRule="auto"/>
        <w:jc w:val="both"/>
        <w:rPr>
          <w:rFonts w:ascii="Times New Roman" w:hAnsi="Times New Roman" w:cs="Times New Roman"/>
          <w:sz w:val="28"/>
          <w:szCs w:val="28"/>
        </w:rPr>
      </w:pPr>
    </w:p>
    <w:p w:rsidR="00094D7B" w:rsidRDefault="00094D7B" w:rsidP="003A33CA">
      <w:pPr>
        <w:spacing w:line="360" w:lineRule="auto"/>
        <w:jc w:val="both"/>
        <w:rPr>
          <w:rFonts w:ascii="Times New Roman" w:hAnsi="Times New Roman" w:cs="Times New Roman"/>
          <w:sz w:val="28"/>
          <w:szCs w:val="28"/>
        </w:rPr>
      </w:pPr>
    </w:p>
    <w:p w:rsidR="00094D7B" w:rsidRDefault="00094D7B" w:rsidP="003A33CA">
      <w:pPr>
        <w:spacing w:line="360" w:lineRule="auto"/>
        <w:jc w:val="both"/>
        <w:rPr>
          <w:rFonts w:ascii="Times New Roman" w:hAnsi="Times New Roman" w:cs="Times New Roman"/>
          <w:sz w:val="28"/>
          <w:szCs w:val="28"/>
        </w:rPr>
      </w:pPr>
    </w:p>
    <w:p w:rsidR="00094D7B" w:rsidRDefault="00094D7B" w:rsidP="003A33CA">
      <w:pPr>
        <w:spacing w:line="360" w:lineRule="auto"/>
        <w:jc w:val="both"/>
        <w:rPr>
          <w:rFonts w:ascii="Times New Roman" w:hAnsi="Times New Roman" w:cs="Times New Roman"/>
          <w:sz w:val="28"/>
          <w:szCs w:val="28"/>
        </w:rPr>
      </w:pPr>
    </w:p>
    <w:p w:rsidR="00094D7B" w:rsidRDefault="00094D7B" w:rsidP="003A33CA">
      <w:pPr>
        <w:spacing w:line="360" w:lineRule="auto"/>
        <w:jc w:val="both"/>
        <w:rPr>
          <w:rFonts w:ascii="Times New Roman" w:hAnsi="Times New Roman" w:cs="Times New Roman"/>
          <w:sz w:val="28"/>
          <w:szCs w:val="28"/>
        </w:rPr>
      </w:pPr>
    </w:p>
    <w:p w:rsidR="00094D7B" w:rsidRDefault="00094D7B" w:rsidP="003A33CA">
      <w:pPr>
        <w:spacing w:line="360" w:lineRule="auto"/>
        <w:jc w:val="both"/>
        <w:rPr>
          <w:rFonts w:ascii="Times New Roman" w:hAnsi="Times New Roman" w:cs="Times New Roman"/>
          <w:sz w:val="28"/>
          <w:szCs w:val="28"/>
        </w:rPr>
      </w:pPr>
    </w:p>
    <w:p w:rsidR="00094D7B" w:rsidRDefault="00094D7B" w:rsidP="003A33CA">
      <w:pPr>
        <w:spacing w:line="360" w:lineRule="auto"/>
        <w:jc w:val="both"/>
        <w:rPr>
          <w:rFonts w:ascii="Times New Roman" w:hAnsi="Times New Roman" w:cs="Times New Roman"/>
          <w:sz w:val="28"/>
          <w:szCs w:val="28"/>
        </w:rPr>
      </w:pPr>
    </w:p>
    <w:p w:rsidR="00094D7B" w:rsidRDefault="00094D7B" w:rsidP="003A33CA">
      <w:pPr>
        <w:spacing w:line="360" w:lineRule="auto"/>
        <w:jc w:val="both"/>
        <w:rPr>
          <w:rFonts w:ascii="Times New Roman" w:hAnsi="Times New Roman" w:cs="Times New Roman"/>
          <w:sz w:val="28"/>
          <w:szCs w:val="28"/>
        </w:rPr>
      </w:pPr>
    </w:p>
    <w:p w:rsidR="00094D7B" w:rsidRDefault="00094D7B" w:rsidP="003A33CA">
      <w:pPr>
        <w:spacing w:line="360" w:lineRule="auto"/>
        <w:jc w:val="both"/>
        <w:rPr>
          <w:rFonts w:ascii="Times New Roman" w:hAnsi="Times New Roman" w:cs="Times New Roman"/>
          <w:sz w:val="28"/>
          <w:szCs w:val="28"/>
        </w:rPr>
      </w:pPr>
    </w:p>
    <w:p w:rsidR="00094D7B" w:rsidRDefault="00094D7B" w:rsidP="003A33CA">
      <w:pPr>
        <w:spacing w:line="360" w:lineRule="auto"/>
        <w:jc w:val="both"/>
        <w:rPr>
          <w:rFonts w:ascii="Times New Roman" w:hAnsi="Times New Roman" w:cs="Times New Roman"/>
          <w:sz w:val="28"/>
          <w:szCs w:val="28"/>
        </w:rPr>
      </w:pPr>
    </w:p>
    <w:p w:rsidR="00094D7B" w:rsidRDefault="00094D7B" w:rsidP="003A33CA">
      <w:pPr>
        <w:spacing w:line="360" w:lineRule="auto"/>
        <w:jc w:val="both"/>
        <w:rPr>
          <w:rFonts w:ascii="Times New Roman" w:hAnsi="Times New Roman" w:cs="Times New Roman"/>
          <w:sz w:val="28"/>
          <w:szCs w:val="28"/>
        </w:rPr>
      </w:pPr>
    </w:p>
    <w:p w:rsidR="00094D7B" w:rsidRPr="003A33CA" w:rsidRDefault="00094D7B" w:rsidP="003A33CA">
      <w:pPr>
        <w:spacing w:line="360" w:lineRule="auto"/>
        <w:jc w:val="both"/>
        <w:rPr>
          <w:rFonts w:ascii="Times New Roman" w:hAnsi="Times New Roman" w:cs="Times New Roman"/>
          <w:sz w:val="28"/>
          <w:szCs w:val="28"/>
        </w:rPr>
      </w:pPr>
    </w:p>
    <w:p w:rsidR="003A33CA" w:rsidRDefault="00094D7B" w:rsidP="00DC71E6">
      <w:pPr>
        <w:spacing w:line="360" w:lineRule="auto"/>
        <w:jc w:val="center"/>
        <w:rPr>
          <w:rFonts w:ascii="Times New Roman" w:hAnsi="Times New Roman" w:cs="Times New Roman"/>
          <w:sz w:val="28"/>
          <w:szCs w:val="28"/>
        </w:rPr>
      </w:pPr>
      <w:r w:rsidRPr="003A33CA">
        <w:rPr>
          <w:rFonts w:ascii="Times New Roman" w:hAnsi="Times New Roman" w:cs="Times New Roman"/>
          <w:sz w:val="28"/>
          <w:szCs w:val="28"/>
        </w:rPr>
        <w:lastRenderedPageBreak/>
        <w:t>ЗАКЛЮЧЕНИЕ</w:t>
      </w:r>
    </w:p>
    <w:p w:rsidR="00094D7B" w:rsidRPr="003A33CA" w:rsidRDefault="00094D7B" w:rsidP="00DC71E6">
      <w:pPr>
        <w:spacing w:line="360" w:lineRule="auto"/>
        <w:jc w:val="center"/>
        <w:rPr>
          <w:rFonts w:ascii="Times New Roman" w:hAnsi="Times New Roman" w:cs="Times New Roman"/>
          <w:sz w:val="28"/>
          <w:szCs w:val="28"/>
        </w:rPr>
      </w:pPr>
      <w:r>
        <w:rPr>
          <w:rFonts w:ascii="Times New Roman" w:hAnsi="Times New Roman" w:cs="Times New Roman"/>
          <w:sz w:val="28"/>
          <w:szCs w:val="28"/>
        </w:rPr>
        <w:t>Важность деятельности концертмейстера.</w:t>
      </w:r>
    </w:p>
    <w:p w:rsidR="003A33CA" w:rsidRPr="003A33CA" w:rsidRDefault="003A33CA" w:rsidP="00DC71E6">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B</w:t>
      </w:r>
      <w:r w:rsidR="00DC71E6">
        <w:rPr>
          <w:rFonts w:ascii="Times New Roman" w:hAnsi="Times New Roman" w:cs="Times New Roman"/>
          <w:sz w:val="28"/>
          <w:szCs w:val="28"/>
        </w:rPr>
        <w:t xml:space="preserve"> </w:t>
      </w:r>
      <w:r w:rsidRPr="003A33CA">
        <w:rPr>
          <w:rFonts w:ascii="Times New Roman" w:hAnsi="Times New Roman" w:cs="Times New Roman"/>
          <w:sz w:val="28"/>
          <w:szCs w:val="28"/>
        </w:rPr>
        <w:t xml:space="preserve">деятельности концертмейстера объединяются педагогические, психологические и творческие функции. Совершенно ясно, что в хоре основная часть этой работы ложится на плечи хормейстера, но и от </w:t>
      </w:r>
      <w:r w:rsidR="00DC71E6">
        <w:rPr>
          <w:rFonts w:ascii="Times New Roman" w:hAnsi="Times New Roman" w:cs="Times New Roman"/>
          <w:sz w:val="28"/>
          <w:szCs w:val="28"/>
        </w:rPr>
        <w:t>аккомпаниатора</w:t>
      </w:r>
      <w:r w:rsidRPr="003A33CA">
        <w:rPr>
          <w:rFonts w:ascii="Times New Roman" w:hAnsi="Times New Roman" w:cs="Times New Roman"/>
          <w:sz w:val="28"/>
          <w:szCs w:val="28"/>
        </w:rPr>
        <w:t xml:space="preserve"> требуется не менее внимательное участие.</w:t>
      </w:r>
    </w:p>
    <w:p w:rsidR="003A33CA" w:rsidRPr="003A33CA" w:rsidRDefault="003A33CA" w:rsidP="00DC71E6">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 xml:space="preserve">Мастерство концертмейстера хора глубоко специфично. Оно требует от </w:t>
      </w:r>
      <w:r w:rsidR="00DC71E6">
        <w:rPr>
          <w:rFonts w:ascii="Times New Roman" w:hAnsi="Times New Roman" w:cs="Times New Roman"/>
          <w:sz w:val="28"/>
          <w:szCs w:val="28"/>
        </w:rPr>
        <w:t>музыкант</w:t>
      </w:r>
      <w:r w:rsidRPr="003A33CA">
        <w:rPr>
          <w:rFonts w:ascii="Times New Roman" w:hAnsi="Times New Roman" w:cs="Times New Roman"/>
          <w:sz w:val="28"/>
          <w:szCs w:val="28"/>
        </w:rPr>
        <w:t>а не только огромного артистизма, но и разносторонних музыкально-исполнительских дарований, владения ансамблевой техникой, знания основ певческого искусства, особенностей вокально - хорового звучания, также отличного музыкального слуха, специальных музыкальных навыков по чтению и транспонированию различных партитур.</w:t>
      </w:r>
    </w:p>
    <w:p w:rsidR="003A33CA" w:rsidRPr="003A33CA" w:rsidRDefault="003A33CA" w:rsidP="00DC71E6">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Деятельность концертмей</w:t>
      </w:r>
      <w:r w:rsidR="00DC71E6">
        <w:rPr>
          <w:rFonts w:ascii="Times New Roman" w:hAnsi="Times New Roman" w:cs="Times New Roman"/>
          <w:sz w:val="28"/>
          <w:szCs w:val="28"/>
        </w:rPr>
        <w:t>стера требует от музыканта</w:t>
      </w:r>
      <w:r w:rsidRPr="003A33CA">
        <w:rPr>
          <w:rFonts w:ascii="Times New Roman" w:hAnsi="Times New Roman" w:cs="Times New Roman"/>
          <w:sz w:val="28"/>
          <w:szCs w:val="28"/>
        </w:rPr>
        <w:t xml:space="preserve"> умения работать с различными видами текстов, применения многосторонних знаний и умений по курсам гармонии, сольфеджио, полифонии, истории музыки, анализа музыкальных произведений, вокальной и хоровой литературы, педагогики - в их взаимосвязях.</w:t>
      </w:r>
    </w:p>
    <w:p w:rsidR="003A33CA" w:rsidRPr="003A33CA" w:rsidRDefault="003A33CA" w:rsidP="00DC71E6">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Для руководителя хора концертмейстер - правая рука и первый помощник, музыкальный единомышленник.</w:t>
      </w:r>
    </w:p>
    <w:p w:rsidR="003A33CA" w:rsidRPr="003A33CA" w:rsidRDefault="003A33CA" w:rsidP="00DC71E6">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Для участников хора концертмейстер - наперсник его творческих дел; он и помощник, и друг, и наставник, и педагог. Право на такую роль может иметь далеко не к</w:t>
      </w:r>
      <w:r w:rsidR="00203F3C">
        <w:rPr>
          <w:rFonts w:ascii="Times New Roman" w:hAnsi="Times New Roman" w:cs="Times New Roman"/>
          <w:sz w:val="28"/>
          <w:szCs w:val="28"/>
        </w:rPr>
        <w:t>аждый концертмейстер - оно завоё</w:t>
      </w:r>
      <w:r w:rsidRPr="003A33CA">
        <w:rPr>
          <w:rFonts w:ascii="Times New Roman" w:hAnsi="Times New Roman" w:cs="Times New Roman"/>
          <w:sz w:val="28"/>
          <w:szCs w:val="28"/>
        </w:rPr>
        <w:t>вывается авторитетом солидных знаний, постоянной творческой собранностью, настойчивостью, ответственностью в достижении нужных художественных результатов при совместной работе с хоровым коллективом, в собственном музыкальном совершенствовании.</w:t>
      </w:r>
    </w:p>
    <w:p w:rsidR="003A33CA" w:rsidRPr="003A33CA" w:rsidRDefault="003A33CA" w:rsidP="00DC71E6">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lastRenderedPageBreak/>
        <w:t>Полноценная профессиональ</w:t>
      </w:r>
      <w:r w:rsidR="00DC71E6">
        <w:rPr>
          <w:rFonts w:ascii="Times New Roman" w:hAnsi="Times New Roman" w:cs="Times New Roman"/>
          <w:sz w:val="28"/>
          <w:szCs w:val="28"/>
        </w:rPr>
        <w:t xml:space="preserve">ная деятельность концертмейстера </w:t>
      </w:r>
      <w:r w:rsidRPr="003A33CA">
        <w:rPr>
          <w:rFonts w:ascii="Times New Roman" w:hAnsi="Times New Roman" w:cs="Times New Roman"/>
          <w:sz w:val="28"/>
          <w:szCs w:val="28"/>
        </w:rPr>
        <w:t>предполагает наличие у него комплекса психологических качеств личности, таких как большой объем внимания и памяти, высокая работоспособность, мобильность реакции и находчивость в неожиданных ситуациях, выдержка и воля, педагогический такт и чуткость.</w:t>
      </w:r>
    </w:p>
    <w:p w:rsidR="003A33CA" w:rsidRPr="003A33CA" w:rsidRDefault="003A33CA" w:rsidP="00F43B27">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Специфика работы концертмейстера хора требует от него особого универсализма, мобильности.</w:t>
      </w:r>
    </w:p>
    <w:p w:rsidR="003A33CA" w:rsidRPr="003A33CA" w:rsidRDefault="003A33CA" w:rsidP="00F43B27">
      <w:pPr>
        <w:spacing w:line="360" w:lineRule="auto"/>
        <w:ind w:firstLine="708"/>
        <w:jc w:val="both"/>
        <w:rPr>
          <w:rFonts w:ascii="Times New Roman" w:hAnsi="Times New Roman" w:cs="Times New Roman"/>
          <w:sz w:val="28"/>
          <w:szCs w:val="28"/>
        </w:rPr>
      </w:pPr>
      <w:r w:rsidRPr="003A33CA">
        <w:rPr>
          <w:rFonts w:ascii="Times New Roman" w:hAnsi="Times New Roman" w:cs="Times New Roman"/>
          <w:sz w:val="28"/>
          <w:szCs w:val="28"/>
        </w:rPr>
        <w:t>Концертмейстер должен питать особую, бескорыстную любовь к своей специальности, которая (за редким исключением) не приносит внешнего успеха - аплодисментов, цветов, по</w:t>
      </w:r>
      <w:r w:rsidR="00F43B27">
        <w:rPr>
          <w:rFonts w:ascii="Times New Roman" w:hAnsi="Times New Roman" w:cs="Times New Roman"/>
          <w:sz w:val="28"/>
          <w:szCs w:val="28"/>
        </w:rPr>
        <w:t>честей и званий. Он всегда остаё</w:t>
      </w:r>
      <w:r w:rsidRPr="003A33CA">
        <w:rPr>
          <w:rFonts w:ascii="Times New Roman" w:hAnsi="Times New Roman" w:cs="Times New Roman"/>
          <w:sz w:val="28"/>
          <w:szCs w:val="28"/>
        </w:rPr>
        <w:t>тся «в тени», его работа растворяется в общем труде всего коллектива.</w:t>
      </w: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p>
    <w:p w:rsidR="003A33CA" w:rsidRPr="003A33CA" w:rsidRDefault="003A33CA" w:rsidP="003A33CA">
      <w:pPr>
        <w:spacing w:line="360" w:lineRule="auto"/>
        <w:jc w:val="both"/>
        <w:rPr>
          <w:rFonts w:ascii="Times New Roman" w:hAnsi="Times New Roman" w:cs="Times New Roman"/>
          <w:sz w:val="28"/>
          <w:szCs w:val="28"/>
        </w:rPr>
      </w:pPr>
    </w:p>
    <w:p w:rsidR="003A33CA" w:rsidRDefault="00F43B27" w:rsidP="0026522E">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ИСПОЛЬЗУЕМОЙ ЛИТЕРАТУРЫ</w:t>
      </w:r>
    </w:p>
    <w:p w:rsidR="00B76D17" w:rsidRPr="003A33CA" w:rsidRDefault="00B76D17" w:rsidP="0026522E">
      <w:pPr>
        <w:spacing w:line="360" w:lineRule="auto"/>
        <w:jc w:val="center"/>
        <w:rPr>
          <w:rFonts w:ascii="Times New Roman" w:hAnsi="Times New Roman" w:cs="Times New Roman"/>
          <w:sz w:val="28"/>
          <w:szCs w:val="28"/>
        </w:rPr>
      </w:pPr>
    </w:p>
    <w:p w:rsidR="003A33CA" w:rsidRPr="00606C80" w:rsidRDefault="003A33CA" w:rsidP="00606C80">
      <w:pPr>
        <w:pStyle w:val="a7"/>
        <w:numPr>
          <w:ilvl w:val="0"/>
          <w:numId w:val="1"/>
        </w:numPr>
        <w:spacing w:line="360" w:lineRule="auto"/>
        <w:jc w:val="both"/>
        <w:rPr>
          <w:rFonts w:ascii="Times New Roman" w:hAnsi="Times New Roman" w:cs="Times New Roman"/>
          <w:sz w:val="28"/>
          <w:szCs w:val="28"/>
        </w:rPr>
      </w:pPr>
      <w:r w:rsidRPr="00606C80">
        <w:rPr>
          <w:rFonts w:ascii="Times New Roman" w:hAnsi="Times New Roman" w:cs="Times New Roman"/>
          <w:sz w:val="28"/>
          <w:szCs w:val="28"/>
        </w:rPr>
        <w:t xml:space="preserve">Андреева Л.М. Методика преподавания хорового </w:t>
      </w:r>
      <w:proofErr w:type="spellStart"/>
      <w:r w:rsidRPr="00606C80">
        <w:rPr>
          <w:rFonts w:ascii="Times New Roman" w:hAnsi="Times New Roman" w:cs="Times New Roman"/>
          <w:sz w:val="28"/>
          <w:szCs w:val="28"/>
        </w:rPr>
        <w:t>дирижирования</w:t>
      </w:r>
      <w:proofErr w:type="spellEnd"/>
      <w:r w:rsidRPr="00606C80">
        <w:rPr>
          <w:rFonts w:ascii="Times New Roman" w:hAnsi="Times New Roman" w:cs="Times New Roman"/>
          <w:sz w:val="28"/>
          <w:szCs w:val="28"/>
        </w:rPr>
        <w:t>:</w:t>
      </w:r>
    </w:p>
    <w:p w:rsidR="00606C80" w:rsidRDefault="003A33CA" w:rsidP="00606C80">
      <w:pPr>
        <w:spacing w:line="360" w:lineRule="auto"/>
        <w:jc w:val="both"/>
        <w:rPr>
          <w:rFonts w:ascii="Times New Roman" w:hAnsi="Times New Roman" w:cs="Times New Roman"/>
          <w:sz w:val="28"/>
          <w:szCs w:val="28"/>
        </w:rPr>
      </w:pPr>
      <w:proofErr w:type="spellStart"/>
      <w:proofErr w:type="gramStart"/>
      <w:r w:rsidRPr="003A33CA">
        <w:rPr>
          <w:rFonts w:ascii="Times New Roman" w:hAnsi="Times New Roman" w:cs="Times New Roman"/>
          <w:sz w:val="28"/>
          <w:szCs w:val="28"/>
        </w:rPr>
        <w:t>учеб</w:t>
      </w:r>
      <w:r w:rsidR="0026522E">
        <w:rPr>
          <w:rFonts w:ascii="Times New Roman" w:hAnsi="Times New Roman" w:cs="Times New Roman"/>
          <w:sz w:val="28"/>
          <w:szCs w:val="28"/>
        </w:rPr>
        <w:t>ное</w:t>
      </w:r>
      <w:r w:rsidRPr="003A33CA">
        <w:rPr>
          <w:rFonts w:ascii="Times New Roman" w:hAnsi="Times New Roman" w:cs="Times New Roman"/>
          <w:sz w:val="28"/>
          <w:szCs w:val="28"/>
        </w:rPr>
        <w:t>.пособие</w:t>
      </w:r>
      <w:proofErr w:type="spellEnd"/>
      <w:proofErr w:type="gramEnd"/>
      <w:r w:rsidRPr="003A33CA">
        <w:rPr>
          <w:rFonts w:ascii="Times New Roman" w:hAnsi="Times New Roman" w:cs="Times New Roman"/>
          <w:sz w:val="28"/>
          <w:szCs w:val="28"/>
        </w:rPr>
        <w:t xml:space="preserve"> — М.: Музыка, 1969</w:t>
      </w:r>
    </w:p>
    <w:p w:rsidR="003A33CA" w:rsidRPr="00606C80" w:rsidRDefault="003A33CA" w:rsidP="00EB7E4E">
      <w:pPr>
        <w:pStyle w:val="a7"/>
        <w:numPr>
          <w:ilvl w:val="0"/>
          <w:numId w:val="1"/>
        </w:numPr>
        <w:spacing w:line="360" w:lineRule="auto"/>
        <w:jc w:val="both"/>
        <w:rPr>
          <w:rFonts w:ascii="Times New Roman" w:hAnsi="Times New Roman" w:cs="Times New Roman"/>
          <w:sz w:val="28"/>
          <w:szCs w:val="28"/>
        </w:rPr>
      </w:pPr>
      <w:r w:rsidRPr="00606C80">
        <w:rPr>
          <w:rFonts w:ascii="Times New Roman" w:hAnsi="Times New Roman" w:cs="Times New Roman"/>
          <w:sz w:val="28"/>
          <w:szCs w:val="28"/>
        </w:rPr>
        <w:t>Безбородова</w:t>
      </w:r>
      <w:r w:rsidR="00606C80" w:rsidRPr="00606C80">
        <w:rPr>
          <w:rFonts w:ascii="Times New Roman" w:hAnsi="Times New Roman" w:cs="Times New Roman"/>
          <w:sz w:val="28"/>
          <w:szCs w:val="28"/>
        </w:rPr>
        <w:t xml:space="preserve"> </w:t>
      </w:r>
      <w:r w:rsidRPr="00606C80">
        <w:rPr>
          <w:rFonts w:ascii="Times New Roman" w:hAnsi="Times New Roman" w:cs="Times New Roman"/>
          <w:sz w:val="28"/>
          <w:szCs w:val="28"/>
        </w:rPr>
        <w:t xml:space="preserve">Л.А. </w:t>
      </w:r>
      <w:proofErr w:type="spellStart"/>
      <w:r w:rsidRPr="00606C80">
        <w:rPr>
          <w:rFonts w:ascii="Times New Roman" w:hAnsi="Times New Roman" w:cs="Times New Roman"/>
          <w:sz w:val="28"/>
          <w:szCs w:val="28"/>
        </w:rPr>
        <w:t>Дирижирование</w:t>
      </w:r>
      <w:proofErr w:type="spellEnd"/>
      <w:r w:rsidRPr="00606C80">
        <w:rPr>
          <w:rFonts w:ascii="Times New Roman" w:hAnsi="Times New Roman" w:cs="Times New Roman"/>
          <w:sz w:val="28"/>
          <w:szCs w:val="28"/>
        </w:rPr>
        <w:t xml:space="preserve"> /Л. А. Безбородова - М.,</w:t>
      </w:r>
      <w:r w:rsidR="00606C80" w:rsidRPr="00606C80">
        <w:rPr>
          <w:rFonts w:ascii="Times New Roman" w:hAnsi="Times New Roman" w:cs="Times New Roman"/>
          <w:sz w:val="28"/>
          <w:szCs w:val="28"/>
        </w:rPr>
        <w:t xml:space="preserve"> </w:t>
      </w:r>
      <w:r w:rsidRPr="00606C80">
        <w:rPr>
          <w:rFonts w:ascii="Times New Roman" w:hAnsi="Times New Roman" w:cs="Times New Roman"/>
          <w:sz w:val="28"/>
          <w:szCs w:val="28"/>
        </w:rPr>
        <w:t>Просвещение, 1985.</w:t>
      </w:r>
    </w:p>
    <w:p w:rsidR="003A33CA" w:rsidRPr="00606C80" w:rsidRDefault="003A33CA" w:rsidP="00606C80">
      <w:pPr>
        <w:pStyle w:val="a7"/>
        <w:numPr>
          <w:ilvl w:val="0"/>
          <w:numId w:val="1"/>
        </w:numPr>
        <w:spacing w:line="360" w:lineRule="auto"/>
        <w:jc w:val="both"/>
        <w:rPr>
          <w:rFonts w:ascii="Times New Roman" w:hAnsi="Times New Roman" w:cs="Times New Roman"/>
          <w:sz w:val="28"/>
          <w:szCs w:val="28"/>
        </w:rPr>
      </w:pPr>
      <w:r w:rsidRPr="00606C80">
        <w:rPr>
          <w:rFonts w:ascii="Times New Roman" w:hAnsi="Times New Roman" w:cs="Times New Roman"/>
          <w:sz w:val="28"/>
          <w:szCs w:val="28"/>
        </w:rPr>
        <w:t>Васина-</w:t>
      </w:r>
      <w:proofErr w:type="spellStart"/>
      <w:r w:rsidRPr="00606C80">
        <w:rPr>
          <w:rFonts w:ascii="Times New Roman" w:hAnsi="Times New Roman" w:cs="Times New Roman"/>
          <w:sz w:val="28"/>
          <w:szCs w:val="28"/>
        </w:rPr>
        <w:t>Гроссман</w:t>
      </w:r>
      <w:proofErr w:type="spellEnd"/>
      <w:r w:rsidRPr="00606C80">
        <w:rPr>
          <w:rFonts w:ascii="Times New Roman" w:hAnsi="Times New Roman" w:cs="Times New Roman"/>
          <w:sz w:val="28"/>
          <w:szCs w:val="28"/>
        </w:rPr>
        <w:t xml:space="preserve"> В.А. Музыка и поэтическое слово — М: Музыка, 1972</w:t>
      </w:r>
    </w:p>
    <w:p w:rsidR="003A33CA" w:rsidRPr="00606C80" w:rsidRDefault="003A33CA" w:rsidP="00EB7E4E">
      <w:pPr>
        <w:pStyle w:val="a7"/>
        <w:numPr>
          <w:ilvl w:val="0"/>
          <w:numId w:val="1"/>
        </w:numPr>
        <w:spacing w:line="360" w:lineRule="auto"/>
        <w:jc w:val="both"/>
        <w:rPr>
          <w:rFonts w:ascii="Times New Roman" w:hAnsi="Times New Roman" w:cs="Times New Roman"/>
          <w:sz w:val="28"/>
          <w:szCs w:val="28"/>
        </w:rPr>
      </w:pPr>
      <w:r w:rsidRPr="00606C80">
        <w:rPr>
          <w:rFonts w:ascii="Times New Roman" w:hAnsi="Times New Roman" w:cs="Times New Roman"/>
          <w:sz w:val="28"/>
          <w:szCs w:val="28"/>
        </w:rPr>
        <w:t xml:space="preserve">Виноградов К. О работе оперного концертмейстера / К. Виноградов // О работе концертмейстера: учебное пособие для фортепианных факультетов </w:t>
      </w:r>
      <w:proofErr w:type="spellStart"/>
      <w:r w:rsidRPr="00606C80">
        <w:rPr>
          <w:rFonts w:ascii="Times New Roman" w:hAnsi="Times New Roman" w:cs="Times New Roman"/>
          <w:sz w:val="28"/>
          <w:szCs w:val="28"/>
        </w:rPr>
        <w:t>музыкальныхвузов</w:t>
      </w:r>
      <w:proofErr w:type="spellEnd"/>
      <w:r w:rsidRPr="00606C80">
        <w:rPr>
          <w:rFonts w:ascii="Times New Roman" w:hAnsi="Times New Roman" w:cs="Times New Roman"/>
          <w:sz w:val="28"/>
          <w:szCs w:val="28"/>
        </w:rPr>
        <w:t xml:space="preserve"> / Ред.-сост. и автор предисловия </w:t>
      </w:r>
      <w:proofErr w:type="spellStart"/>
      <w:r w:rsidRPr="00606C80">
        <w:rPr>
          <w:rFonts w:ascii="Times New Roman" w:hAnsi="Times New Roman" w:cs="Times New Roman"/>
          <w:sz w:val="28"/>
          <w:szCs w:val="28"/>
        </w:rPr>
        <w:t>М.Смирнов</w:t>
      </w:r>
      <w:proofErr w:type="spellEnd"/>
      <w:r w:rsidRPr="00606C80">
        <w:rPr>
          <w:rFonts w:ascii="Times New Roman" w:hAnsi="Times New Roman" w:cs="Times New Roman"/>
          <w:sz w:val="28"/>
          <w:szCs w:val="28"/>
        </w:rPr>
        <w:t>. - М.:</w:t>
      </w:r>
      <w:r w:rsidR="00606C80" w:rsidRPr="00606C80">
        <w:rPr>
          <w:rFonts w:ascii="Times New Roman" w:hAnsi="Times New Roman" w:cs="Times New Roman"/>
          <w:sz w:val="28"/>
          <w:szCs w:val="28"/>
        </w:rPr>
        <w:t xml:space="preserve"> </w:t>
      </w:r>
      <w:r w:rsidRPr="00606C80">
        <w:rPr>
          <w:rFonts w:ascii="Times New Roman" w:hAnsi="Times New Roman" w:cs="Times New Roman"/>
          <w:sz w:val="28"/>
          <w:szCs w:val="28"/>
        </w:rPr>
        <w:t>Музыка, 1974.</w:t>
      </w:r>
    </w:p>
    <w:p w:rsidR="003A33CA" w:rsidRPr="00606C80" w:rsidRDefault="003A33CA" w:rsidP="00606C80">
      <w:pPr>
        <w:pStyle w:val="a7"/>
        <w:numPr>
          <w:ilvl w:val="0"/>
          <w:numId w:val="1"/>
        </w:numPr>
        <w:spacing w:line="360" w:lineRule="auto"/>
        <w:jc w:val="both"/>
        <w:rPr>
          <w:rFonts w:ascii="Times New Roman" w:hAnsi="Times New Roman" w:cs="Times New Roman"/>
          <w:sz w:val="28"/>
          <w:szCs w:val="28"/>
        </w:rPr>
      </w:pPr>
      <w:r w:rsidRPr="00606C80">
        <w:rPr>
          <w:rFonts w:ascii="Times New Roman" w:hAnsi="Times New Roman" w:cs="Times New Roman"/>
          <w:sz w:val="28"/>
          <w:szCs w:val="28"/>
        </w:rPr>
        <w:t xml:space="preserve">Виноградов К. О </w:t>
      </w:r>
      <w:proofErr w:type="spellStart"/>
      <w:r w:rsidRPr="00606C80">
        <w:rPr>
          <w:rFonts w:ascii="Times New Roman" w:hAnsi="Times New Roman" w:cs="Times New Roman"/>
          <w:sz w:val="28"/>
          <w:szCs w:val="28"/>
        </w:rPr>
        <w:t>спецификетворческих</w:t>
      </w:r>
      <w:proofErr w:type="spellEnd"/>
      <w:r w:rsidRPr="00606C80">
        <w:rPr>
          <w:rFonts w:ascii="Times New Roman" w:hAnsi="Times New Roman" w:cs="Times New Roman"/>
          <w:sz w:val="28"/>
          <w:szCs w:val="28"/>
        </w:rPr>
        <w:t xml:space="preserve"> взаимоотношений пианиста-концертмейстера и певца /Сост. М. Смирнов. - М.: Музыка, 1988</w:t>
      </w:r>
    </w:p>
    <w:p w:rsidR="003A33CA" w:rsidRPr="00606C80" w:rsidRDefault="003A33CA" w:rsidP="00606C80">
      <w:pPr>
        <w:pStyle w:val="a7"/>
        <w:numPr>
          <w:ilvl w:val="0"/>
          <w:numId w:val="1"/>
        </w:numPr>
        <w:spacing w:line="360" w:lineRule="auto"/>
        <w:jc w:val="both"/>
        <w:rPr>
          <w:rFonts w:ascii="Times New Roman" w:hAnsi="Times New Roman" w:cs="Times New Roman"/>
          <w:sz w:val="28"/>
          <w:szCs w:val="28"/>
        </w:rPr>
      </w:pPr>
      <w:proofErr w:type="spellStart"/>
      <w:r w:rsidRPr="00606C80">
        <w:rPr>
          <w:rFonts w:ascii="Times New Roman" w:hAnsi="Times New Roman" w:cs="Times New Roman"/>
          <w:sz w:val="28"/>
          <w:szCs w:val="28"/>
        </w:rPr>
        <w:t>Готлиб</w:t>
      </w:r>
      <w:proofErr w:type="spellEnd"/>
      <w:r w:rsidRPr="00606C80">
        <w:rPr>
          <w:rFonts w:ascii="Times New Roman" w:hAnsi="Times New Roman" w:cs="Times New Roman"/>
          <w:sz w:val="28"/>
          <w:szCs w:val="28"/>
        </w:rPr>
        <w:t xml:space="preserve"> А. Заметки о чтении с листа / - М.: </w:t>
      </w:r>
      <w:proofErr w:type="spellStart"/>
      <w:r w:rsidRPr="00606C80">
        <w:rPr>
          <w:rFonts w:ascii="Times New Roman" w:hAnsi="Times New Roman" w:cs="Times New Roman"/>
          <w:sz w:val="28"/>
          <w:szCs w:val="28"/>
        </w:rPr>
        <w:t>Сов.музыка</w:t>
      </w:r>
      <w:proofErr w:type="spellEnd"/>
      <w:r w:rsidRPr="00606C80">
        <w:rPr>
          <w:rFonts w:ascii="Times New Roman" w:hAnsi="Times New Roman" w:cs="Times New Roman"/>
          <w:sz w:val="28"/>
          <w:szCs w:val="28"/>
        </w:rPr>
        <w:t>, 1958</w:t>
      </w:r>
    </w:p>
    <w:p w:rsidR="003A33CA" w:rsidRPr="00606C80" w:rsidRDefault="003A33CA" w:rsidP="00606C80">
      <w:pPr>
        <w:pStyle w:val="a7"/>
        <w:numPr>
          <w:ilvl w:val="0"/>
          <w:numId w:val="1"/>
        </w:numPr>
        <w:spacing w:line="360" w:lineRule="auto"/>
        <w:jc w:val="both"/>
        <w:rPr>
          <w:rFonts w:ascii="Times New Roman" w:hAnsi="Times New Roman" w:cs="Times New Roman"/>
          <w:sz w:val="28"/>
          <w:szCs w:val="28"/>
        </w:rPr>
      </w:pPr>
      <w:r w:rsidRPr="00606C80">
        <w:rPr>
          <w:rFonts w:ascii="Times New Roman" w:hAnsi="Times New Roman" w:cs="Times New Roman"/>
          <w:sz w:val="28"/>
          <w:szCs w:val="28"/>
        </w:rPr>
        <w:t>Достал Я. Обучение первоначальным аккомпанементам / Я. Достал //</w:t>
      </w:r>
    </w:p>
    <w:p w:rsidR="003A33CA" w:rsidRPr="003A33CA" w:rsidRDefault="0026522E" w:rsidP="00606C80">
      <w:pPr>
        <w:spacing w:line="360" w:lineRule="auto"/>
        <w:jc w:val="both"/>
        <w:rPr>
          <w:rFonts w:ascii="Times New Roman" w:hAnsi="Times New Roman" w:cs="Times New Roman"/>
          <w:sz w:val="28"/>
          <w:szCs w:val="28"/>
        </w:rPr>
      </w:pPr>
      <w:r>
        <w:rPr>
          <w:rFonts w:ascii="Times New Roman" w:hAnsi="Times New Roman" w:cs="Times New Roman"/>
          <w:sz w:val="28"/>
          <w:szCs w:val="28"/>
        </w:rPr>
        <w:t>Ребенок за роялем. — М., 1981</w:t>
      </w:r>
    </w:p>
    <w:p w:rsidR="003A33CA" w:rsidRPr="00606C80" w:rsidRDefault="003A33CA" w:rsidP="00606C80">
      <w:pPr>
        <w:pStyle w:val="a7"/>
        <w:numPr>
          <w:ilvl w:val="0"/>
          <w:numId w:val="1"/>
        </w:numPr>
        <w:spacing w:line="360" w:lineRule="auto"/>
        <w:jc w:val="both"/>
        <w:rPr>
          <w:rFonts w:ascii="Times New Roman" w:hAnsi="Times New Roman" w:cs="Times New Roman"/>
          <w:sz w:val="28"/>
          <w:szCs w:val="28"/>
        </w:rPr>
      </w:pPr>
      <w:r w:rsidRPr="00606C80">
        <w:rPr>
          <w:rFonts w:ascii="Times New Roman" w:hAnsi="Times New Roman" w:cs="Times New Roman"/>
          <w:sz w:val="28"/>
          <w:szCs w:val="28"/>
        </w:rPr>
        <w:t>Живов Л. М. Подготовка концертмейстеров-аккомпаниаторов в музыкальном училище - М., 1966</w:t>
      </w:r>
    </w:p>
    <w:p w:rsidR="003A33CA" w:rsidRPr="00606C80" w:rsidRDefault="003A33CA" w:rsidP="00606C80">
      <w:pPr>
        <w:pStyle w:val="a7"/>
        <w:numPr>
          <w:ilvl w:val="0"/>
          <w:numId w:val="1"/>
        </w:numPr>
        <w:spacing w:line="360" w:lineRule="auto"/>
        <w:jc w:val="both"/>
        <w:rPr>
          <w:rFonts w:ascii="Times New Roman" w:hAnsi="Times New Roman" w:cs="Times New Roman"/>
          <w:sz w:val="28"/>
          <w:szCs w:val="28"/>
        </w:rPr>
      </w:pPr>
      <w:proofErr w:type="spellStart"/>
      <w:r w:rsidRPr="00606C80">
        <w:rPr>
          <w:rFonts w:ascii="Times New Roman" w:hAnsi="Times New Roman" w:cs="Times New Roman"/>
          <w:sz w:val="28"/>
          <w:szCs w:val="28"/>
        </w:rPr>
        <w:t>Инюточкина</w:t>
      </w:r>
      <w:proofErr w:type="spellEnd"/>
      <w:r w:rsidRPr="00606C80">
        <w:rPr>
          <w:rFonts w:ascii="Times New Roman" w:hAnsi="Times New Roman" w:cs="Times New Roman"/>
          <w:sz w:val="28"/>
          <w:szCs w:val="28"/>
        </w:rPr>
        <w:t xml:space="preserve"> Н.В. О проблемном содержании педагогического этапа концертмейстера с певцом —</w:t>
      </w:r>
      <w:proofErr w:type="spellStart"/>
      <w:r w:rsidRPr="00606C80">
        <w:rPr>
          <w:rFonts w:ascii="Times New Roman" w:hAnsi="Times New Roman" w:cs="Times New Roman"/>
          <w:sz w:val="28"/>
          <w:szCs w:val="28"/>
        </w:rPr>
        <w:t>Харков</w:t>
      </w:r>
      <w:proofErr w:type="spellEnd"/>
      <w:r w:rsidRPr="00606C80">
        <w:rPr>
          <w:rFonts w:ascii="Times New Roman" w:hAnsi="Times New Roman" w:cs="Times New Roman"/>
          <w:sz w:val="28"/>
          <w:szCs w:val="28"/>
        </w:rPr>
        <w:t>, 2003.</w:t>
      </w:r>
    </w:p>
    <w:p w:rsidR="003A33CA" w:rsidRPr="00606C80" w:rsidRDefault="003A33CA" w:rsidP="00EB7E4E">
      <w:pPr>
        <w:pStyle w:val="a7"/>
        <w:numPr>
          <w:ilvl w:val="0"/>
          <w:numId w:val="1"/>
        </w:numPr>
        <w:spacing w:line="360" w:lineRule="auto"/>
        <w:jc w:val="both"/>
        <w:rPr>
          <w:rFonts w:ascii="Times New Roman" w:hAnsi="Times New Roman" w:cs="Times New Roman"/>
          <w:sz w:val="28"/>
          <w:szCs w:val="28"/>
        </w:rPr>
      </w:pPr>
      <w:proofErr w:type="spellStart"/>
      <w:r w:rsidRPr="00606C80">
        <w:rPr>
          <w:rFonts w:ascii="Times New Roman" w:hAnsi="Times New Roman" w:cs="Times New Roman"/>
          <w:sz w:val="28"/>
          <w:szCs w:val="28"/>
        </w:rPr>
        <w:t>Инюточкина</w:t>
      </w:r>
      <w:proofErr w:type="spellEnd"/>
      <w:r w:rsidRPr="00606C80">
        <w:rPr>
          <w:rFonts w:ascii="Times New Roman" w:hAnsi="Times New Roman" w:cs="Times New Roman"/>
          <w:sz w:val="28"/>
          <w:szCs w:val="28"/>
        </w:rPr>
        <w:t xml:space="preserve"> Н.В. Феномен пианиста- концертмейстера / Н. В.</w:t>
      </w:r>
      <w:r w:rsidR="00606C80" w:rsidRPr="00606C80">
        <w:rPr>
          <w:rFonts w:ascii="Times New Roman" w:hAnsi="Times New Roman" w:cs="Times New Roman"/>
          <w:sz w:val="28"/>
          <w:szCs w:val="28"/>
        </w:rPr>
        <w:t xml:space="preserve"> </w:t>
      </w:r>
      <w:proofErr w:type="spellStart"/>
      <w:r w:rsidRPr="00606C80">
        <w:rPr>
          <w:rFonts w:ascii="Times New Roman" w:hAnsi="Times New Roman" w:cs="Times New Roman"/>
          <w:sz w:val="28"/>
          <w:szCs w:val="28"/>
        </w:rPr>
        <w:t>Инюточкина</w:t>
      </w:r>
      <w:proofErr w:type="spellEnd"/>
      <w:r w:rsidRPr="00606C80">
        <w:rPr>
          <w:rFonts w:ascii="Times New Roman" w:hAnsi="Times New Roman" w:cs="Times New Roman"/>
          <w:sz w:val="28"/>
          <w:szCs w:val="28"/>
        </w:rPr>
        <w:t>., Харьков. - 2010.</w:t>
      </w:r>
    </w:p>
    <w:p w:rsidR="003A33CA" w:rsidRPr="00606C80" w:rsidRDefault="003A33CA" w:rsidP="00606C80">
      <w:pPr>
        <w:pStyle w:val="a7"/>
        <w:numPr>
          <w:ilvl w:val="0"/>
          <w:numId w:val="1"/>
        </w:numPr>
        <w:spacing w:line="360" w:lineRule="auto"/>
        <w:jc w:val="both"/>
        <w:rPr>
          <w:rFonts w:ascii="Times New Roman" w:hAnsi="Times New Roman" w:cs="Times New Roman"/>
          <w:sz w:val="28"/>
          <w:szCs w:val="28"/>
        </w:rPr>
      </w:pPr>
      <w:proofErr w:type="spellStart"/>
      <w:r w:rsidRPr="00606C80">
        <w:rPr>
          <w:rFonts w:ascii="Times New Roman" w:hAnsi="Times New Roman" w:cs="Times New Roman"/>
          <w:sz w:val="28"/>
          <w:szCs w:val="28"/>
        </w:rPr>
        <w:t>Люблинский</w:t>
      </w:r>
      <w:proofErr w:type="spellEnd"/>
      <w:r w:rsidRPr="00606C80">
        <w:rPr>
          <w:rFonts w:ascii="Times New Roman" w:hAnsi="Times New Roman" w:cs="Times New Roman"/>
          <w:sz w:val="28"/>
          <w:szCs w:val="28"/>
        </w:rPr>
        <w:t xml:space="preserve"> А. Теория и практика аккомпанемента: Методологические основы - Л., 1972.</w:t>
      </w:r>
    </w:p>
    <w:p w:rsidR="003A33CA" w:rsidRPr="00606C80" w:rsidRDefault="003A33CA" w:rsidP="00606C80">
      <w:pPr>
        <w:pStyle w:val="a7"/>
        <w:numPr>
          <w:ilvl w:val="0"/>
          <w:numId w:val="1"/>
        </w:numPr>
        <w:spacing w:line="360" w:lineRule="auto"/>
        <w:jc w:val="both"/>
        <w:rPr>
          <w:rFonts w:ascii="Times New Roman" w:hAnsi="Times New Roman" w:cs="Times New Roman"/>
          <w:sz w:val="28"/>
          <w:szCs w:val="28"/>
        </w:rPr>
      </w:pPr>
      <w:proofErr w:type="spellStart"/>
      <w:r w:rsidRPr="00606C80">
        <w:rPr>
          <w:rFonts w:ascii="Times New Roman" w:hAnsi="Times New Roman" w:cs="Times New Roman"/>
          <w:sz w:val="28"/>
          <w:szCs w:val="28"/>
        </w:rPr>
        <w:t>Мур</w:t>
      </w:r>
      <w:proofErr w:type="spellEnd"/>
      <w:r w:rsidRPr="00606C80">
        <w:rPr>
          <w:rFonts w:ascii="Times New Roman" w:hAnsi="Times New Roman" w:cs="Times New Roman"/>
          <w:sz w:val="28"/>
          <w:szCs w:val="28"/>
        </w:rPr>
        <w:t xml:space="preserve"> Дж. Певец и аккомпаниатор. Воспоминания, размышления о музыке — М.: Радуга, 1987</w:t>
      </w:r>
    </w:p>
    <w:p w:rsidR="003A33CA" w:rsidRPr="00606C80" w:rsidRDefault="0095406F" w:rsidP="00606C80">
      <w:pPr>
        <w:pStyle w:val="a7"/>
        <w:numPr>
          <w:ilvl w:val="0"/>
          <w:numId w:val="1"/>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Назайкинский</w:t>
      </w:r>
      <w:proofErr w:type="spellEnd"/>
      <w:r>
        <w:rPr>
          <w:rFonts w:ascii="Times New Roman" w:hAnsi="Times New Roman" w:cs="Times New Roman"/>
          <w:sz w:val="28"/>
          <w:szCs w:val="28"/>
        </w:rPr>
        <w:t xml:space="preserve"> Е. О</w:t>
      </w:r>
      <w:bookmarkStart w:id="0" w:name="_GoBack"/>
      <w:bookmarkEnd w:id="0"/>
      <w:r w:rsidR="003A33CA" w:rsidRPr="00606C80">
        <w:rPr>
          <w:rFonts w:ascii="Times New Roman" w:hAnsi="Times New Roman" w:cs="Times New Roman"/>
          <w:sz w:val="28"/>
          <w:szCs w:val="28"/>
        </w:rPr>
        <w:t xml:space="preserve"> психологии музыкального восприятия - М., 1972.</w:t>
      </w:r>
    </w:p>
    <w:p w:rsidR="003A33CA" w:rsidRPr="00606C80" w:rsidRDefault="003A33CA" w:rsidP="00606C80">
      <w:pPr>
        <w:pStyle w:val="a7"/>
        <w:numPr>
          <w:ilvl w:val="0"/>
          <w:numId w:val="1"/>
        </w:numPr>
        <w:spacing w:line="360" w:lineRule="auto"/>
        <w:jc w:val="both"/>
        <w:rPr>
          <w:rFonts w:ascii="Times New Roman" w:hAnsi="Times New Roman" w:cs="Times New Roman"/>
          <w:sz w:val="28"/>
          <w:szCs w:val="28"/>
        </w:rPr>
      </w:pPr>
      <w:r w:rsidRPr="00606C80">
        <w:rPr>
          <w:rFonts w:ascii="Times New Roman" w:hAnsi="Times New Roman" w:cs="Times New Roman"/>
          <w:sz w:val="28"/>
          <w:szCs w:val="28"/>
        </w:rPr>
        <w:t>Никитская Е. С. Кафедра концертмейстерского мастерства. Очерки. -</w:t>
      </w:r>
    </w:p>
    <w:p w:rsidR="003A33CA" w:rsidRPr="003A33CA" w:rsidRDefault="00606C80" w:rsidP="00606C8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Харьков, 1992</w:t>
      </w:r>
    </w:p>
    <w:p w:rsidR="003A33CA" w:rsidRPr="00606C80" w:rsidRDefault="003A33CA" w:rsidP="00606C80">
      <w:pPr>
        <w:pStyle w:val="a7"/>
        <w:numPr>
          <w:ilvl w:val="0"/>
          <w:numId w:val="1"/>
        </w:numPr>
        <w:spacing w:line="360" w:lineRule="auto"/>
        <w:jc w:val="both"/>
        <w:rPr>
          <w:rFonts w:ascii="Times New Roman" w:hAnsi="Times New Roman" w:cs="Times New Roman"/>
          <w:sz w:val="28"/>
          <w:szCs w:val="28"/>
        </w:rPr>
      </w:pPr>
      <w:r w:rsidRPr="00606C80">
        <w:rPr>
          <w:rFonts w:ascii="Times New Roman" w:hAnsi="Times New Roman" w:cs="Times New Roman"/>
          <w:sz w:val="28"/>
          <w:szCs w:val="28"/>
        </w:rPr>
        <w:t xml:space="preserve"> Никитская Е. С. Транспонирование в концертмейстерском классе / Е.</w:t>
      </w:r>
    </w:p>
    <w:p w:rsidR="00606C80" w:rsidRDefault="003A33CA" w:rsidP="00606C80">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С. Никитская // Методические рекомендации для студентов фортепианных факультетов /Харьковский институт иск</w:t>
      </w:r>
      <w:r w:rsidR="00606C80">
        <w:rPr>
          <w:rFonts w:ascii="Times New Roman" w:hAnsi="Times New Roman" w:cs="Times New Roman"/>
          <w:sz w:val="28"/>
          <w:szCs w:val="28"/>
        </w:rPr>
        <w:t xml:space="preserve">усств им. И.П. </w:t>
      </w:r>
      <w:proofErr w:type="spellStart"/>
      <w:r w:rsidR="00606C80">
        <w:rPr>
          <w:rFonts w:ascii="Times New Roman" w:hAnsi="Times New Roman" w:cs="Times New Roman"/>
          <w:sz w:val="28"/>
          <w:szCs w:val="28"/>
        </w:rPr>
        <w:t>Котляревского</w:t>
      </w:r>
      <w:proofErr w:type="spellEnd"/>
      <w:r w:rsidR="00606C80">
        <w:rPr>
          <w:rFonts w:ascii="Times New Roman" w:hAnsi="Times New Roman" w:cs="Times New Roman"/>
          <w:sz w:val="28"/>
          <w:szCs w:val="28"/>
        </w:rPr>
        <w:t>. -Харьков, 1990</w:t>
      </w:r>
    </w:p>
    <w:p w:rsidR="003A33CA" w:rsidRPr="003A33CA" w:rsidRDefault="00606C80" w:rsidP="00606C8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16. </w:t>
      </w:r>
      <w:r w:rsidR="003A33CA" w:rsidRPr="003A33CA">
        <w:rPr>
          <w:rFonts w:ascii="Times New Roman" w:hAnsi="Times New Roman" w:cs="Times New Roman"/>
          <w:sz w:val="28"/>
          <w:szCs w:val="28"/>
        </w:rPr>
        <w:t>Никитская Е. С. Чтение с листа в ко</w:t>
      </w:r>
      <w:r>
        <w:rPr>
          <w:rFonts w:ascii="Times New Roman" w:hAnsi="Times New Roman" w:cs="Times New Roman"/>
          <w:sz w:val="28"/>
          <w:szCs w:val="28"/>
        </w:rPr>
        <w:t>нцертмейстерском классе / Е. С.</w:t>
      </w:r>
    </w:p>
    <w:p w:rsidR="003A33CA" w:rsidRPr="003A33CA" w:rsidRDefault="003A33CA" w:rsidP="00606C80">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Никитская // Методические рекомендации для студентов фортепианных факультетов /Харьковский институт иск</w:t>
      </w:r>
      <w:r w:rsidR="00606C80">
        <w:rPr>
          <w:rFonts w:ascii="Times New Roman" w:hAnsi="Times New Roman" w:cs="Times New Roman"/>
          <w:sz w:val="28"/>
          <w:szCs w:val="28"/>
        </w:rPr>
        <w:t xml:space="preserve">усств им. И.П. </w:t>
      </w:r>
      <w:proofErr w:type="spellStart"/>
      <w:r w:rsidR="00606C80">
        <w:rPr>
          <w:rFonts w:ascii="Times New Roman" w:hAnsi="Times New Roman" w:cs="Times New Roman"/>
          <w:sz w:val="28"/>
          <w:szCs w:val="28"/>
        </w:rPr>
        <w:t>Котляревского</w:t>
      </w:r>
      <w:proofErr w:type="spellEnd"/>
      <w:r w:rsidR="00606C80">
        <w:rPr>
          <w:rFonts w:ascii="Times New Roman" w:hAnsi="Times New Roman" w:cs="Times New Roman"/>
          <w:sz w:val="28"/>
          <w:szCs w:val="28"/>
        </w:rPr>
        <w:t>. -</w:t>
      </w:r>
    </w:p>
    <w:p w:rsidR="003A33CA" w:rsidRPr="003A33CA" w:rsidRDefault="00606C80" w:rsidP="00606C80">
      <w:pPr>
        <w:spacing w:line="360" w:lineRule="auto"/>
        <w:jc w:val="both"/>
        <w:rPr>
          <w:rFonts w:ascii="Times New Roman" w:hAnsi="Times New Roman" w:cs="Times New Roman"/>
          <w:sz w:val="28"/>
          <w:szCs w:val="28"/>
        </w:rPr>
      </w:pPr>
      <w:r>
        <w:rPr>
          <w:rFonts w:ascii="Times New Roman" w:hAnsi="Times New Roman" w:cs="Times New Roman"/>
          <w:sz w:val="28"/>
          <w:szCs w:val="28"/>
        </w:rPr>
        <w:t>Харьков, 1990</w:t>
      </w:r>
    </w:p>
    <w:p w:rsidR="003A33CA" w:rsidRPr="00606C80" w:rsidRDefault="003A33CA" w:rsidP="00606C80">
      <w:pPr>
        <w:pStyle w:val="a7"/>
        <w:numPr>
          <w:ilvl w:val="0"/>
          <w:numId w:val="2"/>
        </w:numPr>
        <w:spacing w:line="360" w:lineRule="auto"/>
        <w:jc w:val="both"/>
        <w:rPr>
          <w:rFonts w:ascii="Times New Roman" w:hAnsi="Times New Roman" w:cs="Times New Roman"/>
          <w:sz w:val="28"/>
          <w:szCs w:val="28"/>
        </w:rPr>
      </w:pPr>
      <w:r w:rsidRPr="00606C80">
        <w:rPr>
          <w:rFonts w:ascii="Times New Roman" w:hAnsi="Times New Roman" w:cs="Times New Roman"/>
          <w:sz w:val="28"/>
          <w:szCs w:val="28"/>
        </w:rPr>
        <w:t>Обухова О. В. Концертмейстерском классе - М., 1980.</w:t>
      </w:r>
    </w:p>
    <w:p w:rsidR="003A33CA" w:rsidRPr="00606C80" w:rsidRDefault="003A33CA" w:rsidP="00606C80">
      <w:pPr>
        <w:pStyle w:val="a7"/>
        <w:numPr>
          <w:ilvl w:val="0"/>
          <w:numId w:val="2"/>
        </w:numPr>
        <w:spacing w:line="360" w:lineRule="auto"/>
        <w:jc w:val="both"/>
        <w:rPr>
          <w:rFonts w:ascii="Times New Roman" w:hAnsi="Times New Roman" w:cs="Times New Roman"/>
          <w:sz w:val="28"/>
          <w:szCs w:val="28"/>
        </w:rPr>
      </w:pPr>
      <w:r w:rsidRPr="00606C80">
        <w:rPr>
          <w:rFonts w:ascii="Times New Roman" w:hAnsi="Times New Roman" w:cs="Times New Roman"/>
          <w:sz w:val="28"/>
          <w:szCs w:val="28"/>
        </w:rPr>
        <w:t>Смирнов М.А. О развитии первоначальных навыков аккомпанемента у юных музыкантов // Ребенок за роялем. — М., 1981</w:t>
      </w:r>
    </w:p>
    <w:p w:rsidR="003A33CA" w:rsidRPr="00606C80" w:rsidRDefault="003A33CA" w:rsidP="00606C80">
      <w:pPr>
        <w:pStyle w:val="a7"/>
        <w:numPr>
          <w:ilvl w:val="0"/>
          <w:numId w:val="2"/>
        </w:numPr>
        <w:spacing w:line="360" w:lineRule="auto"/>
        <w:jc w:val="both"/>
        <w:rPr>
          <w:rFonts w:ascii="Times New Roman" w:hAnsi="Times New Roman" w:cs="Times New Roman"/>
          <w:sz w:val="28"/>
          <w:szCs w:val="28"/>
        </w:rPr>
      </w:pPr>
      <w:r w:rsidRPr="00606C80">
        <w:rPr>
          <w:rFonts w:ascii="Times New Roman" w:hAnsi="Times New Roman" w:cs="Times New Roman"/>
          <w:sz w:val="28"/>
          <w:szCs w:val="28"/>
        </w:rPr>
        <w:t>Соколов В.Л. Работа с хором - М., Музыка. - 1967.</w:t>
      </w:r>
    </w:p>
    <w:p w:rsidR="003A33CA" w:rsidRPr="00606C80" w:rsidRDefault="003A33CA" w:rsidP="00606C80">
      <w:pPr>
        <w:pStyle w:val="a7"/>
        <w:numPr>
          <w:ilvl w:val="0"/>
          <w:numId w:val="2"/>
        </w:numPr>
        <w:spacing w:line="360" w:lineRule="auto"/>
        <w:jc w:val="both"/>
        <w:rPr>
          <w:rFonts w:ascii="Times New Roman" w:hAnsi="Times New Roman" w:cs="Times New Roman"/>
          <w:sz w:val="28"/>
          <w:szCs w:val="28"/>
        </w:rPr>
      </w:pPr>
      <w:r w:rsidRPr="00606C80">
        <w:rPr>
          <w:rFonts w:ascii="Times New Roman" w:hAnsi="Times New Roman" w:cs="Times New Roman"/>
          <w:sz w:val="28"/>
          <w:szCs w:val="28"/>
        </w:rPr>
        <w:t>Шендерович Е.М. В концертмейстерском классе: Размышления педагога — М.: Музыка, 1996.</w:t>
      </w:r>
    </w:p>
    <w:p w:rsidR="003A33CA" w:rsidRPr="00606C80" w:rsidRDefault="003A33CA" w:rsidP="00606C80">
      <w:pPr>
        <w:pStyle w:val="a7"/>
        <w:numPr>
          <w:ilvl w:val="0"/>
          <w:numId w:val="2"/>
        </w:numPr>
        <w:spacing w:line="360" w:lineRule="auto"/>
        <w:jc w:val="both"/>
        <w:rPr>
          <w:rFonts w:ascii="Times New Roman" w:hAnsi="Times New Roman" w:cs="Times New Roman"/>
          <w:sz w:val="28"/>
          <w:szCs w:val="28"/>
        </w:rPr>
      </w:pPr>
      <w:r w:rsidRPr="00606C80">
        <w:rPr>
          <w:rFonts w:ascii="Times New Roman" w:hAnsi="Times New Roman" w:cs="Times New Roman"/>
          <w:sz w:val="28"/>
          <w:szCs w:val="28"/>
        </w:rPr>
        <w:t>Шендерович Е.М. О преодолении пианистических трудностей в клавирах: Советы аккомпаниатора — Л.: Музыка, 1972</w:t>
      </w:r>
    </w:p>
    <w:p w:rsidR="00A37374" w:rsidRPr="003A33CA" w:rsidRDefault="00A37374" w:rsidP="00606C80">
      <w:pPr>
        <w:spacing w:line="360" w:lineRule="auto"/>
        <w:jc w:val="both"/>
        <w:rPr>
          <w:rFonts w:ascii="Times New Roman" w:hAnsi="Times New Roman" w:cs="Times New Roman"/>
          <w:sz w:val="28"/>
          <w:szCs w:val="28"/>
        </w:rPr>
      </w:pPr>
      <w:r w:rsidRPr="003A33CA">
        <w:rPr>
          <w:rFonts w:ascii="Times New Roman" w:hAnsi="Times New Roman" w:cs="Times New Roman"/>
          <w:sz w:val="28"/>
          <w:szCs w:val="28"/>
        </w:rPr>
        <w:t xml:space="preserve"> </w:t>
      </w:r>
    </w:p>
    <w:p w:rsidR="00A37374" w:rsidRPr="003A33CA" w:rsidRDefault="00A37374" w:rsidP="003A33CA">
      <w:pPr>
        <w:spacing w:line="360" w:lineRule="auto"/>
        <w:rPr>
          <w:rFonts w:ascii="Times New Roman" w:hAnsi="Times New Roman" w:cs="Times New Roman"/>
          <w:sz w:val="28"/>
          <w:szCs w:val="28"/>
        </w:rPr>
      </w:pPr>
    </w:p>
    <w:sectPr w:rsidR="00A37374" w:rsidRPr="003A33C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26C" w:rsidRDefault="0031326C" w:rsidP="00606C80">
      <w:pPr>
        <w:spacing w:after="0" w:line="240" w:lineRule="auto"/>
      </w:pPr>
      <w:r>
        <w:separator/>
      </w:r>
    </w:p>
  </w:endnote>
  <w:endnote w:type="continuationSeparator" w:id="0">
    <w:p w:rsidR="0031326C" w:rsidRDefault="0031326C" w:rsidP="00606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468"/>
      <w:docPartObj>
        <w:docPartGallery w:val="Page Numbers (Bottom of Page)"/>
        <w:docPartUnique/>
      </w:docPartObj>
    </w:sdtPr>
    <w:sdtEndPr/>
    <w:sdtContent>
      <w:p w:rsidR="00C87A7A" w:rsidRDefault="00C87A7A">
        <w:pPr>
          <w:pStyle w:val="a5"/>
          <w:jc w:val="right"/>
        </w:pPr>
        <w:r>
          <w:fldChar w:fldCharType="begin"/>
        </w:r>
        <w:r>
          <w:instrText>PAGE   \* MERGEFORMAT</w:instrText>
        </w:r>
        <w:r>
          <w:fldChar w:fldCharType="separate"/>
        </w:r>
        <w:r w:rsidR="002B048D">
          <w:rPr>
            <w:noProof/>
          </w:rPr>
          <w:t>24</w:t>
        </w:r>
        <w:r>
          <w:fldChar w:fldCharType="end"/>
        </w:r>
      </w:p>
    </w:sdtContent>
  </w:sdt>
  <w:p w:rsidR="00606C80" w:rsidRDefault="00606C8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26C" w:rsidRDefault="0031326C" w:rsidP="00606C80">
      <w:pPr>
        <w:spacing w:after="0" w:line="240" w:lineRule="auto"/>
      </w:pPr>
      <w:r>
        <w:separator/>
      </w:r>
    </w:p>
  </w:footnote>
  <w:footnote w:type="continuationSeparator" w:id="0">
    <w:p w:rsidR="0031326C" w:rsidRDefault="0031326C" w:rsidP="00606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94760"/>
    <w:multiLevelType w:val="hybridMultilevel"/>
    <w:tmpl w:val="17EC0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FC1935"/>
    <w:multiLevelType w:val="hybridMultilevel"/>
    <w:tmpl w:val="69AA2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50C27B4"/>
    <w:multiLevelType w:val="hybridMultilevel"/>
    <w:tmpl w:val="F3BAE214"/>
    <w:lvl w:ilvl="0" w:tplc="78223698">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9A4"/>
    <w:rsid w:val="00010B3D"/>
    <w:rsid w:val="00094D7B"/>
    <w:rsid w:val="0019150D"/>
    <w:rsid w:val="001A5D38"/>
    <w:rsid w:val="001B1CE1"/>
    <w:rsid w:val="001E2170"/>
    <w:rsid w:val="00202B37"/>
    <w:rsid w:val="00203F3C"/>
    <w:rsid w:val="0024604F"/>
    <w:rsid w:val="00263504"/>
    <w:rsid w:val="0026522E"/>
    <w:rsid w:val="002B048D"/>
    <w:rsid w:val="0031326C"/>
    <w:rsid w:val="0036567F"/>
    <w:rsid w:val="00394BA3"/>
    <w:rsid w:val="003A33CA"/>
    <w:rsid w:val="004C05BC"/>
    <w:rsid w:val="005129AE"/>
    <w:rsid w:val="00527339"/>
    <w:rsid w:val="00606C80"/>
    <w:rsid w:val="006A2963"/>
    <w:rsid w:val="006E2507"/>
    <w:rsid w:val="00795E80"/>
    <w:rsid w:val="007A456B"/>
    <w:rsid w:val="008349A2"/>
    <w:rsid w:val="0085767A"/>
    <w:rsid w:val="008649A4"/>
    <w:rsid w:val="008851AE"/>
    <w:rsid w:val="008A27CF"/>
    <w:rsid w:val="008D4CDD"/>
    <w:rsid w:val="0095406F"/>
    <w:rsid w:val="0096627D"/>
    <w:rsid w:val="00971570"/>
    <w:rsid w:val="00A05050"/>
    <w:rsid w:val="00A330A9"/>
    <w:rsid w:val="00A37374"/>
    <w:rsid w:val="00A875A4"/>
    <w:rsid w:val="00B03734"/>
    <w:rsid w:val="00B070D8"/>
    <w:rsid w:val="00B76D17"/>
    <w:rsid w:val="00B978DE"/>
    <w:rsid w:val="00BF20A0"/>
    <w:rsid w:val="00BF26D4"/>
    <w:rsid w:val="00C10B7E"/>
    <w:rsid w:val="00C87A7A"/>
    <w:rsid w:val="00CB5746"/>
    <w:rsid w:val="00D1576B"/>
    <w:rsid w:val="00DC71E6"/>
    <w:rsid w:val="00E44E8D"/>
    <w:rsid w:val="00E82647"/>
    <w:rsid w:val="00EA1B6A"/>
    <w:rsid w:val="00EA38C3"/>
    <w:rsid w:val="00EB7E4E"/>
    <w:rsid w:val="00ED2F79"/>
    <w:rsid w:val="00EE6ED0"/>
    <w:rsid w:val="00F272D4"/>
    <w:rsid w:val="00F43B27"/>
    <w:rsid w:val="00F66FD8"/>
    <w:rsid w:val="00F92026"/>
    <w:rsid w:val="00F92C31"/>
    <w:rsid w:val="00FD22E1"/>
    <w:rsid w:val="00FE2D89"/>
    <w:rsid w:val="00FF6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48E5C"/>
  <w15:chartTrackingRefBased/>
  <w15:docId w15:val="{85BA1446-BAC6-49C6-92B8-55DBD6CB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C8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6C80"/>
  </w:style>
  <w:style w:type="paragraph" w:styleId="a5">
    <w:name w:val="footer"/>
    <w:basedOn w:val="a"/>
    <w:link w:val="a6"/>
    <w:uiPriority w:val="99"/>
    <w:unhideWhenUsed/>
    <w:rsid w:val="00606C8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6C80"/>
  </w:style>
  <w:style w:type="paragraph" w:styleId="a7">
    <w:name w:val="List Paragraph"/>
    <w:basedOn w:val="a"/>
    <w:uiPriority w:val="34"/>
    <w:qFormat/>
    <w:rsid w:val="00606C80"/>
    <w:pPr>
      <w:ind w:left="720"/>
      <w:contextualSpacing/>
    </w:pPr>
  </w:style>
  <w:style w:type="character" w:styleId="a8">
    <w:name w:val="page number"/>
    <w:basedOn w:val="a0"/>
    <w:uiPriority w:val="99"/>
    <w:unhideWhenUsed/>
    <w:rsid w:val="00C87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45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E6217-79A9-4348-9915-05309D10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Pages>
  <Words>5940</Words>
  <Characters>33860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5</cp:revision>
  <dcterms:created xsi:type="dcterms:W3CDTF">2025-01-23T04:48:00Z</dcterms:created>
  <dcterms:modified xsi:type="dcterms:W3CDTF">2025-03-09T11:50:00Z</dcterms:modified>
</cp:coreProperties>
</file>