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D0" w:rsidRPr="008D4402" w:rsidRDefault="008E53E9" w:rsidP="008D4402">
      <w:pPr>
        <w:rPr>
          <w:rFonts w:ascii="Times New Roman" w:hAnsi="Times New Roman" w:cs="Times New Roman"/>
          <w:sz w:val="28"/>
          <w:szCs w:val="28"/>
          <w:u w:val="single"/>
        </w:rPr>
      </w:pPr>
      <w:r w:rsidRPr="008D4402">
        <w:rPr>
          <w:rFonts w:ascii="Times New Roman" w:hAnsi="Times New Roman" w:cs="Times New Roman"/>
          <w:sz w:val="28"/>
          <w:szCs w:val="28"/>
          <w:u w:val="single"/>
        </w:rPr>
        <w:t xml:space="preserve">Выступление к методическому совету педагога-психолога </w:t>
      </w:r>
      <w:proofErr w:type="spellStart"/>
      <w:r w:rsidRPr="008D4402">
        <w:rPr>
          <w:rFonts w:ascii="Times New Roman" w:hAnsi="Times New Roman" w:cs="Times New Roman"/>
          <w:sz w:val="28"/>
          <w:szCs w:val="28"/>
          <w:u w:val="single"/>
        </w:rPr>
        <w:t>Бобрышевой</w:t>
      </w:r>
      <w:proofErr w:type="spellEnd"/>
      <w:r w:rsidRPr="008D4402">
        <w:rPr>
          <w:rFonts w:ascii="Times New Roman" w:hAnsi="Times New Roman" w:cs="Times New Roman"/>
          <w:sz w:val="28"/>
          <w:szCs w:val="28"/>
          <w:u w:val="single"/>
        </w:rPr>
        <w:t xml:space="preserve"> Е.В.</w:t>
      </w:r>
    </w:p>
    <w:p w:rsidR="00CA47CE" w:rsidRPr="00A8636E" w:rsidRDefault="00CA47CE" w:rsidP="008D440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8636E">
        <w:rPr>
          <w:rFonts w:ascii="Times New Roman" w:hAnsi="Times New Roman"/>
          <w:b/>
          <w:sz w:val="28"/>
          <w:szCs w:val="28"/>
        </w:rPr>
        <w:t>Профессиональное выгорание</w:t>
      </w:r>
      <w:r w:rsidRPr="00A8636E">
        <w:rPr>
          <w:rFonts w:ascii="Times New Roman" w:hAnsi="Times New Roman"/>
          <w:sz w:val="28"/>
          <w:szCs w:val="28"/>
        </w:rPr>
        <w:t xml:space="preserve"> – это синдром, развивающийся на фоне хронического стресса и ведущий к истощению эмоциональных, энергетических и личностных ресурсов работающего человека.</w:t>
      </w:r>
    </w:p>
    <w:p w:rsidR="00CA47CE" w:rsidRPr="00A8636E" w:rsidRDefault="00CA47CE" w:rsidP="008D440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8636E">
        <w:rPr>
          <w:rFonts w:ascii="Times New Roman" w:hAnsi="Times New Roman"/>
          <w:sz w:val="28"/>
          <w:szCs w:val="28"/>
        </w:rPr>
        <w:t xml:space="preserve">Профессиональное выгорание возникает в результате внутреннего накапливания отрицательных эмоций без соответствующей «разрядки» или «освобождения» от них. Оно ведет к истощению эмоциональных, энергетических и личностных ресурсов человека. </w:t>
      </w:r>
    </w:p>
    <w:p w:rsidR="00CA47CE" w:rsidRPr="008D4402" w:rsidRDefault="00CA47CE" w:rsidP="008D4402">
      <w:pPr>
        <w:spacing w:after="0"/>
        <w:ind w:left="52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A47CE" w:rsidRPr="008D4402" w:rsidRDefault="00CA47CE" w:rsidP="008D4402">
      <w:pPr>
        <w:spacing w:after="0"/>
        <w:ind w:left="524"/>
        <w:jc w:val="both"/>
        <w:rPr>
          <w:rFonts w:ascii="Times New Roman" w:hAnsi="Times New Roman"/>
          <w:b/>
          <w:bCs/>
          <w:sz w:val="28"/>
          <w:szCs w:val="28"/>
        </w:rPr>
      </w:pPr>
      <w:r w:rsidRPr="008D4402">
        <w:rPr>
          <w:rFonts w:ascii="Times New Roman" w:hAnsi="Times New Roman"/>
          <w:b/>
          <w:bCs/>
          <w:sz w:val="28"/>
          <w:szCs w:val="28"/>
        </w:rPr>
        <w:t>Симптомы профессионального выгорания</w:t>
      </w:r>
    </w:p>
    <w:p w:rsidR="00CA47CE" w:rsidRPr="008D4402" w:rsidRDefault="00CA47CE" w:rsidP="008D4402">
      <w:pPr>
        <w:spacing w:after="0"/>
        <w:ind w:left="52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A47CE" w:rsidRPr="008D4402" w:rsidRDefault="00CA47CE" w:rsidP="008D4402">
      <w:pPr>
        <w:spacing w:after="0"/>
        <w:ind w:left="459" w:hanging="284"/>
        <w:jc w:val="both"/>
        <w:rPr>
          <w:rFonts w:ascii="Times New Roman" w:hAnsi="Times New Roman"/>
          <w:sz w:val="28"/>
          <w:szCs w:val="28"/>
        </w:rPr>
      </w:pPr>
      <w:r w:rsidRPr="008D4402">
        <w:rPr>
          <w:rFonts w:ascii="Times New Roman" w:hAnsi="Times New Roman"/>
          <w:b/>
          <w:bCs/>
          <w:sz w:val="28"/>
          <w:szCs w:val="28"/>
        </w:rPr>
        <w:t>Психофизические симптомы:</w:t>
      </w:r>
      <w:r w:rsidRPr="008D4402">
        <w:rPr>
          <w:rFonts w:ascii="Times New Roman" w:hAnsi="Times New Roman"/>
          <w:sz w:val="28"/>
          <w:szCs w:val="28"/>
        </w:rPr>
        <w:t xml:space="preserve"> </w:t>
      </w:r>
    </w:p>
    <w:p w:rsidR="00CA47CE" w:rsidRPr="008D4402" w:rsidRDefault="00CA47CE" w:rsidP="008D4402">
      <w:pPr>
        <w:pStyle w:val="a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4402">
        <w:rPr>
          <w:rFonts w:ascii="Times New Roman" w:hAnsi="Times New Roman"/>
          <w:sz w:val="28"/>
          <w:szCs w:val="28"/>
        </w:rPr>
        <w:t>чувство постоянной усталости не только по вечерам, но и по утрам, сразу после сна (симптом хронической усталости);</w:t>
      </w:r>
    </w:p>
    <w:p w:rsidR="00CA47CE" w:rsidRPr="008D4402" w:rsidRDefault="00CA47CE" w:rsidP="008D4402">
      <w:pPr>
        <w:pStyle w:val="a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4402">
        <w:rPr>
          <w:rFonts w:ascii="Times New Roman" w:hAnsi="Times New Roman"/>
          <w:sz w:val="28"/>
          <w:szCs w:val="28"/>
        </w:rPr>
        <w:t>ощущение эмоционального и физического истощения;</w:t>
      </w:r>
    </w:p>
    <w:p w:rsidR="00CA47CE" w:rsidRPr="008D4402" w:rsidRDefault="00CA47CE" w:rsidP="008D4402">
      <w:pPr>
        <w:pStyle w:val="a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4402">
        <w:rPr>
          <w:rFonts w:ascii="Times New Roman" w:hAnsi="Times New Roman"/>
          <w:sz w:val="28"/>
          <w:szCs w:val="28"/>
        </w:rPr>
        <w:t>снижение восприимчивости и реактивности в связи с изменениями внешней среды (отсутствие реакции любопытства на фактор новизны или реакция страха на опасную ситуацию);</w:t>
      </w:r>
    </w:p>
    <w:p w:rsidR="00CA47CE" w:rsidRPr="008D4402" w:rsidRDefault="00CA47CE" w:rsidP="008D4402">
      <w:pPr>
        <w:pStyle w:val="a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4402">
        <w:rPr>
          <w:rFonts w:ascii="Times New Roman" w:hAnsi="Times New Roman"/>
          <w:sz w:val="28"/>
          <w:szCs w:val="28"/>
        </w:rPr>
        <w:t xml:space="preserve">общая </w:t>
      </w:r>
      <w:proofErr w:type="spellStart"/>
      <w:r w:rsidRPr="008D4402">
        <w:rPr>
          <w:rFonts w:ascii="Times New Roman" w:hAnsi="Times New Roman"/>
          <w:sz w:val="28"/>
          <w:szCs w:val="28"/>
        </w:rPr>
        <w:t>астенизация</w:t>
      </w:r>
      <w:proofErr w:type="spellEnd"/>
      <w:r w:rsidRPr="008D4402">
        <w:rPr>
          <w:rFonts w:ascii="Times New Roman" w:hAnsi="Times New Roman"/>
          <w:sz w:val="28"/>
          <w:szCs w:val="28"/>
        </w:rPr>
        <w:t xml:space="preserve"> (слабость, снижение активности и энергии);</w:t>
      </w:r>
    </w:p>
    <w:p w:rsidR="00CA47CE" w:rsidRPr="008D4402" w:rsidRDefault="00CA47CE" w:rsidP="008D4402">
      <w:pPr>
        <w:pStyle w:val="a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4402">
        <w:rPr>
          <w:rFonts w:ascii="Times New Roman" w:hAnsi="Times New Roman"/>
          <w:sz w:val="28"/>
          <w:szCs w:val="28"/>
        </w:rPr>
        <w:t>частые беспричинные головные боли; постоянные расстройства желудочно-кишечного тракта;</w:t>
      </w:r>
    </w:p>
    <w:p w:rsidR="00CA47CE" w:rsidRPr="008D4402" w:rsidRDefault="00CA47CE" w:rsidP="008D4402">
      <w:pPr>
        <w:pStyle w:val="a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4402">
        <w:rPr>
          <w:rFonts w:ascii="Times New Roman" w:hAnsi="Times New Roman"/>
          <w:sz w:val="28"/>
          <w:szCs w:val="28"/>
        </w:rPr>
        <w:t>резкая потеря или резкое увеличение веса;</w:t>
      </w:r>
    </w:p>
    <w:p w:rsidR="00CA47CE" w:rsidRPr="008D4402" w:rsidRDefault="00CA47CE" w:rsidP="008D4402">
      <w:pPr>
        <w:pStyle w:val="a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4402">
        <w:rPr>
          <w:rFonts w:ascii="Times New Roman" w:hAnsi="Times New Roman"/>
          <w:sz w:val="28"/>
          <w:szCs w:val="28"/>
        </w:rPr>
        <w:t>полная или частичная бессонница;</w:t>
      </w:r>
    </w:p>
    <w:p w:rsidR="00CA47CE" w:rsidRPr="008D4402" w:rsidRDefault="00CA47CE" w:rsidP="008D4402">
      <w:pPr>
        <w:pStyle w:val="a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4402">
        <w:rPr>
          <w:rFonts w:ascii="Times New Roman" w:hAnsi="Times New Roman"/>
          <w:sz w:val="28"/>
          <w:szCs w:val="28"/>
        </w:rPr>
        <w:t>постоянное заторможенное, сонливое состояние и желание спать в течение всего дня;</w:t>
      </w:r>
    </w:p>
    <w:p w:rsidR="00CA47CE" w:rsidRPr="008D4402" w:rsidRDefault="00CA47CE" w:rsidP="008D4402">
      <w:pPr>
        <w:pStyle w:val="a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4402">
        <w:rPr>
          <w:rFonts w:ascii="Times New Roman" w:hAnsi="Times New Roman"/>
          <w:sz w:val="28"/>
          <w:szCs w:val="28"/>
        </w:rPr>
        <w:t>одышка или нарушения дыхания при физической или эмоциональной нагрузке;</w:t>
      </w:r>
    </w:p>
    <w:p w:rsidR="00CA47CE" w:rsidRPr="008D4402" w:rsidRDefault="00CA47CE" w:rsidP="008D4402">
      <w:pPr>
        <w:pStyle w:val="a5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4402">
        <w:rPr>
          <w:rFonts w:ascii="Times New Roman" w:hAnsi="Times New Roman"/>
          <w:sz w:val="28"/>
          <w:szCs w:val="28"/>
        </w:rPr>
        <w:t xml:space="preserve">заметное снижение внешней и внутренней сенсорной чувствительности: ухудшение зрения, слуха, обоняния и осязания. </w:t>
      </w:r>
    </w:p>
    <w:p w:rsidR="0093003F" w:rsidRPr="008D4402" w:rsidRDefault="0093003F" w:rsidP="008D440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93003F" w:rsidRPr="008D4402" w:rsidRDefault="0093003F" w:rsidP="008D44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4402">
        <w:rPr>
          <w:rFonts w:ascii="Times New Roman" w:hAnsi="Times New Roman"/>
          <w:b/>
          <w:bCs/>
          <w:sz w:val="28"/>
          <w:szCs w:val="28"/>
        </w:rPr>
        <w:t>Социально-психологические симптомы:</w:t>
      </w:r>
      <w:r w:rsidRPr="008D4402">
        <w:rPr>
          <w:rFonts w:ascii="Times New Roman" w:hAnsi="Times New Roman"/>
          <w:sz w:val="28"/>
          <w:szCs w:val="28"/>
        </w:rPr>
        <w:t xml:space="preserve"> </w:t>
      </w:r>
    </w:p>
    <w:p w:rsidR="0093003F" w:rsidRPr="008D4402" w:rsidRDefault="0093003F" w:rsidP="008D4402">
      <w:pPr>
        <w:pStyle w:val="a5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4402">
        <w:rPr>
          <w:rFonts w:ascii="Times New Roman" w:hAnsi="Times New Roman"/>
          <w:sz w:val="28"/>
          <w:szCs w:val="28"/>
        </w:rPr>
        <w:t>безразличие, скука, пассивность и депрессия (пониженный эмоциональный тонус, чувство подавленности);</w:t>
      </w:r>
    </w:p>
    <w:p w:rsidR="0093003F" w:rsidRPr="008D4402" w:rsidRDefault="0093003F" w:rsidP="008D44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4402">
        <w:rPr>
          <w:rFonts w:ascii="Times New Roman" w:hAnsi="Times New Roman"/>
          <w:sz w:val="28"/>
          <w:szCs w:val="28"/>
        </w:rPr>
        <w:t>повышенная раздражительность на незначительные, мелкие события;</w:t>
      </w:r>
    </w:p>
    <w:p w:rsidR="0093003F" w:rsidRPr="008D4402" w:rsidRDefault="0093003F" w:rsidP="008D4402">
      <w:pPr>
        <w:pStyle w:val="a5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4402">
        <w:rPr>
          <w:rFonts w:ascii="Times New Roman" w:hAnsi="Times New Roman"/>
          <w:sz w:val="28"/>
          <w:szCs w:val="28"/>
        </w:rPr>
        <w:t>частые нервные срывы (вспышки гнева, злоупотребление алкоголем, резкое возрастание выкуренных за день сигарет, применение наркотических средств);</w:t>
      </w:r>
    </w:p>
    <w:p w:rsidR="0093003F" w:rsidRPr="008D4402" w:rsidRDefault="0093003F" w:rsidP="008D44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4402">
        <w:rPr>
          <w:rFonts w:ascii="Times New Roman" w:hAnsi="Times New Roman"/>
          <w:sz w:val="28"/>
          <w:szCs w:val="28"/>
        </w:rPr>
        <w:t>немотивированный гнев или отказ от общения, уход в себя;</w:t>
      </w:r>
    </w:p>
    <w:p w:rsidR="0093003F" w:rsidRPr="008D4402" w:rsidRDefault="0093003F" w:rsidP="008D44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4402">
        <w:rPr>
          <w:rFonts w:ascii="Times New Roman" w:hAnsi="Times New Roman"/>
          <w:sz w:val="28"/>
          <w:szCs w:val="28"/>
        </w:rPr>
        <w:lastRenderedPageBreak/>
        <w:t>постоянное переживание негативных эмоций, для которых во внешней ситуации причин нет (чувство вины, обиды, стыда, подозрительность, скованность);</w:t>
      </w:r>
    </w:p>
    <w:p w:rsidR="0093003F" w:rsidRPr="008D4402" w:rsidRDefault="0093003F" w:rsidP="008D4402">
      <w:pPr>
        <w:pStyle w:val="a5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4402">
        <w:rPr>
          <w:rFonts w:ascii="Times New Roman" w:hAnsi="Times New Roman"/>
          <w:sz w:val="28"/>
          <w:szCs w:val="28"/>
        </w:rPr>
        <w:t>чувство неосознанного беспокойства и повышенной тревожности (ощущение, что «что-то не так, как надо»);</w:t>
      </w:r>
    </w:p>
    <w:p w:rsidR="0093003F" w:rsidRPr="008D4402" w:rsidRDefault="0093003F" w:rsidP="008D44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4402">
        <w:rPr>
          <w:rFonts w:ascii="Times New Roman" w:hAnsi="Times New Roman"/>
          <w:sz w:val="28"/>
          <w:szCs w:val="28"/>
        </w:rPr>
        <w:t xml:space="preserve">чувство </w:t>
      </w:r>
      <w:proofErr w:type="spellStart"/>
      <w:r w:rsidRPr="008D4402">
        <w:rPr>
          <w:rFonts w:ascii="Times New Roman" w:hAnsi="Times New Roman"/>
          <w:sz w:val="28"/>
          <w:szCs w:val="28"/>
        </w:rPr>
        <w:t>гиперответственности</w:t>
      </w:r>
      <w:proofErr w:type="spellEnd"/>
      <w:r w:rsidRPr="008D4402">
        <w:rPr>
          <w:rFonts w:ascii="Times New Roman" w:hAnsi="Times New Roman"/>
          <w:sz w:val="28"/>
          <w:szCs w:val="28"/>
        </w:rPr>
        <w:t xml:space="preserve"> и постоянное чувство страха, что «не получится» или «я не справлюсь»;</w:t>
      </w:r>
    </w:p>
    <w:p w:rsidR="0093003F" w:rsidRPr="008D4402" w:rsidRDefault="0093003F" w:rsidP="008D44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4402">
        <w:rPr>
          <w:rFonts w:ascii="Times New Roman" w:hAnsi="Times New Roman"/>
          <w:sz w:val="28"/>
          <w:szCs w:val="28"/>
        </w:rPr>
        <w:t>общая негативная установка на жизненные и профессиональные перспективы (по типу «как ни старайся, все равно ничего не получится»).</w:t>
      </w:r>
    </w:p>
    <w:p w:rsidR="008D4402" w:rsidRPr="008D4402" w:rsidRDefault="008D4402" w:rsidP="008D440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D4402" w:rsidRPr="008D4402" w:rsidRDefault="008D4402" w:rsidP="008D44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4402">
        <w:rPr>
          <w:rFonts w:ascii="Times New Roman" w:hAnsi="Times New Roman"/>
          <w:b/>
          <w:bCs/>
          <w:sz w:val="28"/>
          <w:szCs w:val="28"/>
        </w:rPr>
        <w:t>Поведенческие симптомы:</w:t>
      </w:r>
    </w:p>
    <w:p w:rsidR="008D4402" w:rsidRPr="008D4402" w:rsidRDefault="008D4402" w:rsidP="008D4402">
      <w:pPr>
        <w:pStyle w:val="a5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4402">
        <w:rPr>
          <w:rFonts w:ascii="Times New Roman" w:hAnsi="Times New Roman"/>
          <w:sz w:val="28"/>
          <w:szCs w:val="28"/>
        </w:rPr>
        <w:t>ощущение, что работа становится все тяжелее и тяжелее, а выполнять ее все труднее и труднее;</w:t>
      </w:r>
    </w:p>
    <w:p w:rsidR="008D4402" w:rsidRPr="008D4402" w:rsidRDefault="008D4402" w:rsidP="008D4402">
      <w:pPr>
        <w:pStyle w:val="a5"/>
        <w:numPr>
          <w:ilvl w:val="0"/>
          <w:numId w:val="4"/>
        </w:numPr>
        <w:tabs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4402">
        <w:rPr>
          <w:rFonts w:ascii="Times New Roman" w:hAnsi="Times New Roman"/>
          <w:sz w:val="28"/>
          <w:szCs w:val="28"/>
        </w:rPr>
        <w:t>сотрудник заметно меняет свой рабочий режим (увеличивает или сокращает время работы);</w:t>
      </w:r>
    </w:p>
    <w:p w:rsidR="008D4402" w:rsidRPr="008D4402" w:rsidRDefault="008D4402" w:rsidP="008D4402">
      <w:pPr>
        <w:pStyle w:val="a5"/>
        <w:numPr>
          <w:ilvl w:val="0"/>
          <w:numId w:val="4"/>
        </w:numPr>
        <w:tabs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4402">
        <w:rPr>
          <w:rFonts w:ascii="Times New Roman" w:hAnsi="Times New Roman"/>
          <w:sz w:val="28"/>
          <w:szCs w:val="28"/>
        </w:rPr>
        <w:t>постоянно, без необходимости, берет работу домой, но дома ее не делает;</w:t>
      </w:r>
    </w:p>
    <w:p w:rsidR="008D4402" w:rsidRPr="008D4402" w:rsidRDefault="008D4402" w:rsidP="008D4402">
      <w:pPr>
        <w:pStyle w:val="a5"/>
        <w:numPr>
          <w:ilvl w:val="0"/>
          <w:numId w:val="4"/>
        </w:numPr>
        <w:tabs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4402">
        <w:rPr>
          <w:rFonts w:ascii="Times New Roman" w:hAnsi="Times New Roman"/>
          <w:sz w:val="28"/>
          <w:szCs w:val="28"/>
        </w:rPr>
        <w:t>чувство бесполезности, неверие в улучшения, снижение энтузиазма по отношению к работе, безразличие к результатам;</w:t>
      </w:r>
    </w:p>
    <w:p w:rsidR="008D4402" w:rsidRPr="008D4402" w:rsidRDefault="008D4402" w:rsidP="008D4402">
      <w:pPr>
        <w:pStyle w:val="a5"/>
        <w:numPr>
          <w:ilvl w:val="0"/>
          <w:numId w:val="4"/>
        </w:numPr>
        <w:tabs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4402">
        <w:rPr>
          <w:rFonts w:ascii="Times New Roman" w:hAnsi="Times New Roman"/>
          <w:sz w:val="28"/>
          <w:szCs w:val="28"/>
        </w:rPr>
        <w:t>невыполнение важных, приоритетных задач и «</w:t>
      </w:r>
      <w:proofErr w:type="spellStart"/>
      <w:r w:rsidRPr="008D4402">
        <w:rPr>
          <w:rFonts w:ascii="Times New Roman" w:hAnsi="Times New Roman"/>
          <w:sz w:val="28"/>
          <w:szCs w:val="28"/>
        </w:rPr>
        <w:t>застревание</w:t>
      </w:r>
      <w:proofErr w:type="spellEnd"/>
      <w:r w:rsidRPr="008D4402">
        <w:rPr>
          <w:rFonts w:ascii="Times New Roman" w:hAnsi="Times New Roman"/>
          <w:sz w:val="28"/>
          <w:szCs w:val="28"/>
        </w:rPr>
        <w:t>» на мелких деталях, не соответствующая служебным требованиям трата большей части рабочего времени на мало осознаваемое или не осознаваемое выполнение автоматических и элементарных действий;</w:t>
      </w:r>
    </w:p>
    <w:p w:rsidR="008D4402" w:rsidRPr="008D4402" w:rsidRDefault="008D4402" w:rsidP="008D4402">
      <w:pPr>
        <w:pStyle w:val="a5"/>
        <w:numPr>
          <w:ilvl w:val="0"/>
          <w:numId w:val="4"/>
        </w:numPr>
        <w:tabs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402">
        <w:rPr>
          <w:rFonts w:ascii="Times New Roman" w:hAnsi="Times New Roman"/>
          <w:sz w:val="28"/>
          <w:szCs w:val="28"/>
        </w:rPr>
        <w:t>дистанцированность</w:t>
      </w:r>
      <w:proofErr w:type="spellEnd"/>
      <w:r w:rsidRPr="008D4402">
        <w:rPr>
          <w:rFonts w:ascii="Times New Roman" w:hAnsi="Times New Roman"/>
          <w:sz w:val="28"/>
          <w:szCs w:val="28"/>
        </w:rPr>
        <w:t xml:space="preserve"> от коллег, повышение неадекватной критичности.</w:t>
      </w:r>
    </w:p>
    <w:p w:rsidR="002D579A" w:rsidRPr="005E16E7" w:rsidRDefault="002D579A" w:rsidP="002D579A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E16E7">
        <w:rPr>
          <w:sz w:val="28"/>
          <w:szCs w:val="28"/>
        </w:rPr>
        <w:t>Эмоциональному выгоранию подвержены специалисты, у которых профессиональная деятельность связана с общением: помогать, успокаивать, давать людям «душевное» тепло.</w:t>
      </w:r>
    </w:p>
    <w:p w:rsidR="002D579A" w:rsidRPr="005E16E7" w:rsidRDefault="002D579A" w:rsidP="002D579A">
      <w:pPr>
        <w:pStyle w:val="a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E16E7">
        <w:rPr>
          <w:sz w:val="28"/>
          <w:szCs w:val="28"/>
        </w:rPr>
        <w:t>К «группе риска» относятся: педагоги, медики, психологи, управленцы, социальные работники. Специалисты постоянно сталкиваются с негативными эмоциями, незаметно вовлекаются в некоторые из них, приводящие к психологическим «перегрузкам».</w:t>
      </w:r>
    </w:p>
    <w:p w:rsidR="002D579A" w:rsidRPr="002D579A" w:rsidRDefault="002D579A" w:rsidP="002D579A">
      <w:pPr>
        <w:pStyle w:val="a5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D579A">
        <w:rPr>
          <w:rStyle w:val="a7"/>
          <w:rFonts w:ascii="Times New Roman" w:hAnsi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Выгорание эмоциональное происходит медленно от: работы «на износ», повышенной активности, трудового энтузиазма. Проявляется симптом перегрузки организма, переходящий в хронический стресс, наступает истощение человеческого ресурса.</w:t>
      </w:r>
    </w:p>
    <w:p w:rsidR="002D579A" w:rsidRDefault="002D579A" w:rsidP="002D579A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D579A">
        <w:rPr>
          <w:color w:val="000000"/>
          <w:sz w:val="28"/>
          <w:szCs w:val="28"/>
          <w:shd w:val="clear" w:color="auto" w:fill="FFFFFF"/>
        </w:rPr>
        <w:t>Методика</w:t>
      </w:r>
      <w:r>
        <w:rPr>
          <w:rStyle w:val="a8"/>
          <w:color w:val="000000"/>
          <w:sz w:val="28"/>
          <w:szCs w:val="28"/>
          <w:shd w:val="clear" w:color="auto" w:fill="FFFFFF"/>
        </w:rPr>
        <w:t xml:space="preserve"> </w:t>
      </w:r>
      <w:r w:rsidRPr="002D579A">
        <w:rPr>
          <w:rStyle w:val="a8"/>
          <w:b w:val="0"/>
          <w:color w:val="000000"/>
          <w:sz w:val="28"/>
          <w:szCs w:val="28"/>
          <w:shd w:val="clear" w:color="auto" w:fill="FFFFFF"/>
        </w:rPr>
        <w:t>«Диагностика эмоционального выгорания личности» (В.В. Бойко)</w:t>
      </w:r>
      <w:r w:rsidRPr="002D579A">
        <w:rPr>
          <w:b/>
          <w:color w:val="000000"/>
          <w:sz w:val="28"/>
          <w:szCs w:val="28"/>
          <w:shd w:val="clear" w:color="auto" w:fill="FFFFFF"/>
        </w:rPr>
        <w:t> </w:t>
      </w:r>
      <w:r w:rsidRPr="002D579A">
        <w:rPr>
          <w:color w:val="000000"/>
          <w:sz w:val="28"/>
          <w:szCs w:val="28"/>
          <w:shd w:val="clear" w:color="auto" w:fill="FFFFFF"/>
        </w:rPr>
        <w:t>позволяет диагностировать ведущие симптомы «эмоционального выгорания» и определить, к какой фазе развития стресса они относятся: «напряжения», «</w:t>
      </w:r>
      <w:proofErr w:type="spellStart"/>
      <w:r w:rsidRPr="002D579A">
        <w:rPr>
          <w:color w:val="000000"/>
          <w:sz w:val="28"/>
          <w:szCs w:val="28"/>
          <w:shd w:val="clear" w:color="auto" w:fill="FFFFFF"/>
        </w:rPr>
        <w:t>резистенции</w:t>
      </w:r>
      <w:proofErr w:type="spellEnd"/>
      <w:r w:rsidRPr="002D579A">
        <w:rPr>
          <w:color w:val="000000"/>
          <w:sz w:val="28"/>
          <w:szCs w:val="28"/>
          <w:shd w:val="clear" w:color="auto" w:fill="FFFFFF"/>
        </w:rPr>
        <w:t>», «истощения».</w:t>
      </w:r>
      <w:r w:rsidRPr="002D579A">
        <w:rPr>
          <w:color w:val="000000"/>
          <w:sz w:val="28"/>
          <w:szCs w:val="28"/>
        </w:rPr>
        <w:t xml:space="preserve"> </w:t>
      </w:r>
    </w:p>
    <w:p w:rsidR="002D579A" w:rsidRDefault="002D579A" w:rsidP="002D579A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DB4B32">
        <w:rPr>
          <w:color w:val="000000"/>
          <w:sz w:val="28"/>
          <w:szCs w:val="28"/>
        </w:rPr>
        <w:lastRenderedPageBreak/>
        <w:t>Для выявления уровня эмоционального «выгорани</w:t>
      </w:r>
      <w:r>
        <w:rPr>
          <w:color w:val="000000"/>
          <w:sz w:val="28"/>
          <w:szCs w:val="28"/>
        </w:rPr>
        <w:t xml:space="preserve">я» у педагогов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 w:rsidRPr="00DB4B32">
        <w:rPr>
          <w:color w:val="000000"/>
          <w:sz w:val="28"/>
          <w:szCs w:val="28"/>
        </w:rPr>
        <w:t xml:space="preserve">, </w:t>
      </w:r>
      <w:proofErr w:type="gramStart"/>
      <w:r w:rsidRPr="00DB4B32">
        <w:rPr>
          <w:color w:val="000000"/>
          <w:sz w:val="28"/>
          <w:szCs w:val="28"/>
        </w:rPr>
        <w:t>мною</w:t>
      </w:r>
      <w:proofErr w:type="gramEnd"/>
      <w:r w:rsidRPr="00DB4B32">
        <w:rPr>
          <w:color w:val="000000"/>
          <w:sz w:val="28"/>
          <w:szCs w:val="28"/>
        </w:rPr>
        <w:t xml:space="preserve"> была использована методика «Диагностики уровня эмоционального выгорания» Бойко В.В.</w:t>
      </w:r>
    </w:p>
    <w:p w:rsidR="002D579A" w:rsidRPr="00DB4B32" w:rsidRDefault="002D579A" w:rsidP="002D579A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DB4B32">
        <w:rPr>
          <w:color w:val="000000"/>
          <w:sz w:val="28"/>
          <w:szCs w:val="28"/>
        </w:rPr>
        <w:t>В ходе исследования в выборке (12 человек) были выявлены следующие симптомы эмоционального выгорания в процентном соотношении:</w:t>
      </w:r>
    </w:p>
    <w:p w:rsidR="002D579A" w:rsidRPr="00DB4B32" w:rsidRDefault="002D579A" w:rsidP="002D579A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DB4B32">
        <w:rPr>
          <w:b/>
          <w:color w:val="000000"/>
          <w:sz w:val="28"/>
          <w:szCs w:val="28"/>
        </w:rPr>
        <w:t>Фаза "напряжение</w:t>
      </w:r>
      <w:r w:rsidRPr="00DB4B32">
        <w:rPr>
          <w:color w:val="000000"/>
          <w:sz w:val="28"/>
          <w:szCs w:val="28"/>
        </w:rPr>
        <w:t>":</w:t>
      </w:r>
    </w:p>
    <w:p w:rsidR="002D579A" w:rsidRDefault="002D579A" w:rsidP="002D579A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</w:t>
      </w:r>
      <w:proofErr w:type="gramStart"/>
      <w:r>
        <w:rPr>
          <w:color w:val="000000"/>
          <w:sz w:val="28"/>
          <w:szCs w:val="28"/>
        </w:rPr>
        <w:t>сформирована</w:t>
      </w:r>
      <w:proofErr w:type="gramEnd"/>
      <w:r>
        <w:rPr>
          <w:color w:val="000000"/>
          <w:sz w:val="28"/>
          <w:szCs w:val="28"/>
        </w:rPr>
        <w:t xml:space="preserve"> - 92% респондентов (11 чел);</w:t>
      </w:r>
    </w:p>
    <w:p w:rsidR="002D579A" w:rsidRDefault="002D579A" w:rsidP="002D579A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стадии формирования - 8% респондентов (1 чел);</w:t>
      </w:r>
    </w:p>
    <w:p w:rsidR="002D579A" w:rsidRDefault="002D579A" w:rsidP="002D579A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сформирована – 0%.</w:t>
      </w:r>
    </w:p>
    <w:p w:rsidR="002D579A" w:rsidRDefault="002D579A" w:rsidP="002D579A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2D579A" w:rsidRPr="00DB4B32" w:rsidRDefault="002D579A" w:rsidP="002D579A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DB4B32">
        <w:rPr>
          <w:b/>
          <w:color w:val="000000"/>
          <w:sz w:val="28"/>
          <w:szCs w:val="28"/>
        </w:rPr>
        <w:t>Фаза "</w:t>
      </w:r>
      <w:proofErr w:type="spellStart"/>
      <w:r w:rsidRPr="00DB4B32">
        <w:rPr>
          <w:b/>
          <w:color w:val="000000"/>
          <w:sz w:val="28"/>
          <w:szCs w:val="28"/>
        </w:rPr>
        <w:t>резистенции</w:t>
      </w:r>
      <w:proofErr w:type="spellEnd"/>
      <w:r w:rsidRPr="00DB4B32">
        <w:rPr>
          <w:color w:val="000000"/>
          <w:sz w:val="28"/>
          <w:szCs w:val="28"/>
        </w:rPr>
        <w:t>":</w:t>
      </w:r>
    </w:p>
    <w:p w:rsidR="002D579A" w:rsidRDefault="002D579A" w:rsidP="002D579A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</w:t>
      </w:r>
      <w:proofErr w:type="gramStart"/>
      <w:r>
        <w:rPr>
          <w:color w:val="000000"/>
          <w:sz w:val="28"/>
          <w:szCs w:val="28"/>
        </w:rPr>
        <w:t>сформирована</w:t>
      </w:r>
      <w:proofErr w:type="gramEnd"/>
      <w:r>
        <w:rPr>
          <w:color w:val="000000"/>
          <w:sz w:val="28"/>
          <w:szCs w:val="28"/>
        </w:rPr>
        <w:t>- 58% респондентов (7 чел);</w:t>
      </w:r>
    </w:p>
    <w:p w:rsidR="002D579A" w:rsidRDefault="002D579A" w:rsidP="002D579A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стадии формирования-34% (4 чел);</w:t>
      </w:r>
    </w:p>
    <w:p w:rsidR="002D579A" w:rsidRDefault="002D579A" w:rsidP="002D579A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сформирована-8% (1 чел);</w:t>
      </w:r>
    </w:p>
    <w:p w:rsidR="002D579A" w:rsidRDefault="002D579A" w:rsidP="002D57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D579A" w:rsidRPr="00DB4B32" w:rsidRDefault="002D579A" w:rsidP="002D579A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DB4B32">
        <w:rPr>
          <w:b/>
          <w:color w:val="000000"/>
          <w:sz w:val="28"/>
          <w:szCs w:val="28"/>
        </w:rPr>
        <w:t>Фаза "истощение</w:t>
      </w:r>
      <w:r w:rsidRPr="00DB4B32">
        <w:rPr>
          <w:color w:val="000000"/>
          <w:sz w:val="28"/>
          <w:szCs w:val="28"/>
        </w:rPr>
        <w:t>":</w:t>
      </w:r>
    </w:p>
    <w:p w:rsidR="002D579A" w:rsidRDefault="002D579A" w:rsidP="002D579A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</w:t>
      </w:r>
      <w:proofErr w:type="gramStart"/>
      <w:r>
        <w:rPr>
          <w:color w:val="000000"/>
          <w:sz w:val="28"/>
          <w:szCs w:val="28"/>
        </w:rPr>
        <w:t>сформирована</w:t>
      </w:r>
      <w:proofErr w:type="gramEnd"/>
      <w:r>
        <w:rPr>
          <w:color w:val="000000"/>
          <w:sz w:val="28"/>
          <w:szCs w:val="28"/>
        </w:rPr>
        <w:t xml:space="preserve"> - 92% (11 чел);</w:t>
      </w:r>
    </w:p>
    <w:p w:rsidR="002D579A" w:rsidRDefault="002D579A" w:rsidP="002D579A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стадии формирования- 8% (1 чел);</w:t>
      </w:r>
    </w:p>
    <w:p w:rsidR="002D579A" w:rsidRDefault="002D579A" w:rsidP="002D579A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сформирована-0%</w:t>
      </w:r>
    </w:p>
    <w:p w:rsidR="002D579A" w:rsidRPr="00DB4B32" w:rsidRDefault="002D579A" w:rsidP="002D57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D579A" w:rsidRDefault="002D579A" w:rsidP="002D579A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DB4B32">
        <w:rPr>
          <w:color w:val="000000"/>
          <w:sz w:val="28"/>
          <w:szCs w:val="28"/>
        </w:rPr>
        <w:t>Исходя из полученных данных, мы можем сделать вывод, что проблема «выгорания» сотрудников актуальн</w:t>
      </w:r>
      <w:r>
        <w:rPr>
          <w:color w:val="000000"/>
          <w:sz w:val="28"/>
          <w:szCs w:val="28"/>
        </w:rPr>
        <w:t>а.</w:t>
      </w:r>
    </w:p>
    <w:p w:rsidR="002D579A" w:rsidRDefault="002D579A" w:rsidP="002D579A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целью укрепления психологического здоровья педагогов проводятся упражнения:</w:t>
      </w:r>
    </w:p>
    <w:p w:rsidR="002D579A" w:rsidRDefault="002D579A" w:rsidP="002D579A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«Плюс Минус»;</w:t>
      </w:r>
    </w:p>
    <w:p w:rsidR="002D579A" w:rsidRDefault="002D579A" w:rsidP="002D579A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«За что мы любим»;</w:t>
      </w:r>
    </w:p>
    <w:p w:rsidR="002D579A" w:rsidRDefault="002D579A" w:rsidP="002D579A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«Сад моей души»</w:t>
      </w:r>
    </w:p>
    <w:p w:rsidR="002D579A" w:rsidRDefault="002D579A" w:rsidP="002D579A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Рефлексия.</w:t>
      </w:r>
    </w:p>
    <w:p w:rsidR="002D579A" w:rsidRDefault="002D579A" w:rsidP="002D579A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D579A" w:rsidRDefault="002D579A" w:rsidP="002D579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E1415">
        <w:rPr>
          <w:rFonts w:ascii="Times New Roman" w:hAnsi="Times New Roman"/>
          <w:b/>
          <w:sz w:val="28"/>
          <w:szCs w:val="28"/>
        </w:rPr>
        <w:t xml:space="preserve">Рекомендации педагогам </w:t>
      </w:r>
      <w:proofErr w:type="gramStart"/>
      <w:r w:rsidRPr="00BE1415">
        <w:rPr>
          <w:rFonts w:ascii="Times New Roman" w:hAnsi="Times New Roman"/>
          <w:b/>
          <w:sz w:val="28"/>
          <w:szCs w:val="28"/>
        </w:rPr>
        <w:t>ДО</w:t>
      </w:r>
      <w:proofErr w:type="gramEnd"/>
      <w:r w:rsidRPr="00BE141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BE1415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BE1415">
        <w:rPr>
          <w:rFonts w:ascii="Times New Roman" w:hAnsi="Times New Roman"/>
          <w:b/>
          <w:sz w:val="28"/>
          <w:szCs w:val="28"/>
        </w:rPr>
        <w:t xml:space="preserve"> профилактике эмоционального выгорания</w:t>
      </w:r>
      <w:r>
        <w:rPr>
          <w:rFonts w:ascii="Times New Roman" w:hAnsi="Times New Roman"/>
          <w:sz w:val="28"/>
          <w:szCs w:val="28"/>
        </w:rPr>
        <w:t>:</w:t>
      </w:r>
    </w:p>
    <w:p w:rsidR="002D579A" w:rsidRPr="00BE1415" w:rsidRDefault="002D579A" w:rsidP="002D579A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E141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Выработайте для себя определенный расслабляющий ритуал.</w:t>
      </w:r>
      <w:r w:rsidRPr="00BE14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BE14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Например, как только проснетесь, сразу поднимайтесь из постели. Проведите медитацию, по крайней мере, в течение пятнадцати минут.  Прочтите что-то, вдохновляющее вас. Послушайте любимую музыку.</w:t>
      </w:r>
    </w:p>
    <w:p w:rsidR="002D579A" w:rsidRPr="00BE1415" w:rsidRDefault="002D579A" w:rsidP="002D579A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E141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Примите здоровую пищу, проделайте физические упражнения.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E14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Когда вы правильно питаетесь, занимаетесь регулярной физической активностью и много отдыхаете, у вас будет более высокая энергия и устойчивость к жизненным  неприятностям и требованиям.</w:t>
      </w:r>
    </w:p>
    <w:p w:rsidR="002D579A" w:rsidRPr="00BE1415" w:rsidRDefault="002D579A" w:rsidP="002D579A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E141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Делайте для себя ежедневный технологический перерыв.</w:t>
      </w:r>
      <w:r w:rsidRPr="00BE14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Установите время, когда вы полностью можете отключиться. </w:t>
      </w:r>
      <w:r w:rsidRPr="00BE14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Оставьте в покое ваш ноутбук, телефон,  социальные сети, электронную почту. Проанализируйте прошедший день, больше уделяйте внимания положительным моментам.</w:t>
      </w:r>
    </w:p>
    <w:p w:rsidR="002D579A" w:rsidRPr="00BE1415" w:rsidRDefault="002D579A" w:rsidP="002D579A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E141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Поддержите свое творческое начало.</w:t>
      </w:r>
      <w:r w:rsidRPr="00BE14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Оно является тем мощным противоядием, которое поможет вам в борьбе с выгоранием. Создайте какой-нибудь новый интересный проект, придумайте новое хобби и т.д.</w:t>
      </w:r>
    </w:p>
    <w:p w:rsidR="002D579A" w:rsidRPr="00BE1415" w:rsidRDefault="002D579A" w:rsidP="002D579A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E141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Используйте методы профилактики стресса.</w:t>
      </w:r>
      <w:r w:rsidRPr="00BE14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Если вы еще на пути к выгоранию, постарайтесь предотвратить стресс, используя методы медитации, делайте перерывы в работе, записывайте свои мысли в дневник, займитесь любимым хобби  и другими делами, не имеющими ничего общего с вашей работой.</w:t>
      </w:r>
    </w:p>
    <w:p w:rsidR="002D579A" w:rsidRPr="00BE1415" w:rsidRDefault="002D579A" w:rsidP="002D579A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E141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Активно решайте ваши проблемы. </w:t>
      </w:r>
      <w:r w:rsidRPr="00BE14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Проявите активную позицию, а не пассивную для решения проблем на вашем рабочем месте, старайтесь исключить стрессовые ситуации на работе. Вы почувствуете себя менее беспомощными, если вы заявите о себе и выразите свои потребности. Если у вас нет возможностей для решения проблемы, поговорите с вашим начальником.</w:t>
      </w:r>
    </w:p>
    <w:p w:rsidR="002D579A" w:rsidRPr="002D579A" w:rsidRDefault="002D579A" w:rsidP="002D579A">
      <w:pPr>
        <w:pStyle w:val="a5"/>
        <w:spacing w:after="0"/>
        <w:ind w:left="0"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E53E9" w:rsidRPr="008D4402" w:rsidRDefault="008E53E9" w:rsidP="008D4402">
      <w:pPr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8E53E9" w:rsidRPr="008D4402" w:rsidSect="00B31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1B8"/>
    <w:multiLevelType w:val="hybridMultilevel"/>
    <w:tmpl w:val="254073F0"/>
    <w:lvl w:ilvl="0" w:tplc="51CA153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A861B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52367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071B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84F44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2E52D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50A05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60945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0A1D2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45528F"/>
    <w:multiLevelType w:val="hybridMultilevel"/>
    <w:tmpl w:val="7F403F6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115358"/>
    <w:multiLevelType w:val="hybridMultilevel"/>
    <w:tmpl w:val="59FA1ED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8C3253"/>
    <w:multiLevelType w:val="hybridMultilevel"/>
    <w:tmpl w:val="D6CAB04E"/>
    <w:lvl w:ilvl="0" w:tplc="E3FA9D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18C4A63"/>
    <w:multiLevelType w:val="hybridMultilevel"/>
    <w:tmpl w:val="18908B66"/>
    <w:lvl w:ilvl="0" w:tplc="AB2C5B52">
      <w:start w:val="1"/>
      <w:numFmt w:val="bullet"/>
      <w:lvlText w:val="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4D12AC"/>
    <w:multiLevelType w:val="hybridMultilevel"/>
    <w:tmpl w:val="190E7108"/>
    <w:lvl w:ilvl="0" w:tplc="A18A98A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76D0B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8CF3B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DC9AC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3AEB3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561EB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26A30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3C25B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9A148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797C26"/>
    <w:multiLevelType w:val="hybridMultilevel"/>
    <w:tmpl w:val="157A4092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50CE2A82"/>
    <w:multiLevelType w:val="hybridMultilevel"/>
    <w:tmpl w:val="D60295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B424BEA"/>
    <w:multiLevelType w:val="hybridMultilevel"/>
    <w:tmpl w:val="4BF42D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DC07BCC"/>
    <w:multiLevelType w:val="multilevel"/>
    <w:tmpl w:val="1B76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3E9"/>
    <w:rsid w:val="002D579A"/>
    <w:rsid w:val="002F3D0C"/>
    <w:rsid w:val="007A5870"/>
    <w:rsid w:val="008D4402"/>
    <w:rsid w:val="008E53E9"/>
    <w:rsid w:val="0093003F"/>
    <w:rsid w:val="00A8636E"/>
    <w:rsid w:val="00B31637"/>
    <w:rsid w:val="00CA47CE"/>
    <w:rsid w:val="00DE7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7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47C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D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D579A"/>
    <w:rPr>
      <w:i/>
      <w:iCs/>
    </w:rPr>
  </w:style>
  <w:style w:type="character" w:styleId="a8">
    <w:name w:val="Strong"/>
    <w:basedOn w:val="a0"/>
    <w:uiPriority w:val="22"/>
    <w:qFormat/>
    <w:rsid w:val="002D579A"/>
    <w:rPr>
      <w:b/>
      <w:bCs/>
    </w:rPr>
  </w:style>
  <w:style w:type="table" w:styleId="a9">
    <w:name w:val="Table Grid"/>
    <w:basedOn w:val="a1"/>
    <w:uiPriority w:val="59"/>
    <w:rsid w:val="002D57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2020-01-28T08:21:00Z</dcterms:created>
  <dcterms:modified xsi:type="dcterms:W3CDTF">2020-01-28T08:21:00Z</dcterms:modified>
</cp:coreProperties>
</file>