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2" w:rsidRPr="001D4E09" w:rsidRDefault="004B60D2" w:rsidP="004B60D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бюджетное образовательное учреждение дополнительного образования</w:t>
      </w:r>
    </w:p>
    <w:p w:rsidR="004B60D2" w:rsidRPr="001D4E09" w:rsidRDefault="004B60D2" w:rsidP="004B60D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«Центр дополнительного образования детей им. В. Волошиной»</w:t>
      </w:r>
    </w:p>
    <w:p w:rsidR="005B0E95" w:rsidRPr="001D4E09" w:rsidRDefault="005B0E95" w:rsidP="005B0E95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B0E95" w:rsidRPr="001D4E09" w:rsidRDefault="005B0E95" w:rsidP="005B0E95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B0E95" w:rsidRDefault="005B0E95" w:rsidP="005B0E95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B60D2" w:rsidRPr="001D4E09" w:rsidRDefault="004B60D2" w:rsidP="005B0E95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B0E95" w:rsidRPr="004B60D2" w:rsidRDefault="004B60D2" w:rsidP="004B60D2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B60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Тема: Нетрадиционная техника рисования с помощью туши на тему «Подводный мир»</w:t>
      </w:r>
    </w:p>
    <w:p w:rsidR="004B60D2" w:rsidRPr="001D4E09" w:rsidRDefault="004B60D2" w:rsidP="004B60D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(занятие по дополнительной </w:t>
      </w:r>
      <w:proofErr w:type="spellStart"/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общеразвивающей</w:t>
      </w:r>
      <w:proofErr w:type="spellEnd"/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программе по основам изобразительного искусства для учащихся 2 года обучения)</w:t>
      </w:r>
    </w:p>
    <w:p w:rsidR="004B60D2" w:rsidRPr="001D4E09" w:rsidRDefault="004B60D2" w:rsidP="004B60D2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B0E95" w:rsidRDefault="005B0E95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B0E95" w:rsidRDefault="005B0E95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60D2" w:rsidRDefault="004B60D2" w:rsidP="004B60D2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Составила: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п.д.о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атшина</w:t>
      </w:r>
      <w:proofErr w:type="spellEnd"/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</w:t>
      </w:r>
    </w:p>
    <w:p w:rsidR="004B60D2" w:rsidRPr="004B60D2" w:rsidRDefault="004B60D2" w:rsidP="004B60D2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</w:t>
      </w: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Виктория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D4E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Владимировна</w:t>
      </w:r>
    </w:p>
    <w:p w:rsidR="005B0E95" w:rsidRDefault="005B0E95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B0E95" w:rsidRDefault="005B0E95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B0E95" w:rsidRDefault="005B0E95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0B6C" w:rsidRDefault="00E50B6C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50B6C" w:rsidRDefault="00E50B6C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12F2B" w:rsidRDefault="00712F2B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2F2B" w:rsidRDefault="00712F2B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2F2B" w:rsidRDefault="00712F2B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12F2B" w:rsidRDefault="00712F2B" w:rsidP="005B0E95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B60D2" w:rsidRPr="00712F2B" w:rsidRDefault="0024365E" w:rsidP="004B60D2">
      <w:pPr>
        <w:shd w:val="clear" w:color="auto" w:fill="FFFFFF"/>
        <w:spacing w:after="167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B60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2016 г</w:t>
      </w:r>
      <w:r w:rsidR="004B60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24365E" w:rsidRPr="0024365E" w:rsidRDefault="00E50B6C" w:rsidP="0024365E">
      <w:pPr>
        <w:shd w:val="clear" w:color="auto" w:fill="FFFFFF"/>
        <w:spacing w:after="167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50B6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lastRenderedPageBreak/>
        <w:t>Название занятия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:</w:t>
      </w:r>
      <w:r w:rsidR="002B544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r w:rsidR="002B544D" w:rsidRP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Занятие по</w:t>
      </w:r>
      <w:r w:rsidR="002B544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r w:rsid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</w:t>
      </w:r>
      <w:r w:rsidR="002B544D" w:rsidRP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исовани</w:t>
      </w:r>
      <w:r w:rsid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ю</w:t>
      </w:r>
      <w:r w:rsidR="00982E52" w:rsidRPr="00982E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82E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</w:t>
      </w:r>
      <w:r w:rsidR="00982E52" w:rsidRP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етрадиционн</w:t>
      </w:r>
      <w:r w:rsidR="00982E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ой технике р</w:t>
      </w:r>
      <w:r w:rsidR="001728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исования с помощью туши на тему</w:t>
      </w:r>
      <w:r w:rsidR="002B544D" w:rsidRPr="002B5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«Подводный мир»</w:t>
      </w:r>
      <w:r w:rsidR="0024365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24365E"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(занятие по дополнительной </w:t>
      </w:r>
      <w:proofErr w:type="spellStart"/>
      <w:r w:rsidR="0024365E"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="0024365E"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 по основам изобразительного искусства для учащихся 2 года обучения).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Патшина</w:t>
      </w:r>
      <w:proofErr w:type="spellEnd"/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Владимировна, педагог дополнительного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дополнительного образования детей им. В. Волошиной».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 занятия</w:t>
      </w:r>
      <w:r w:rsidRPr="00BB2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сообщение новых знаний.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Форма проведения: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</w:t>
      </w:r>
      <w:r w:rsidR="00357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357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Возраст детей</w:t>
      </w:r>
      <w:r w:rsidR="003575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-7-9 лет</w:t>
      </w:r>
    </w:p>
    <w:p w:rsidR="0024365E" w:rsidRPr="00BB2D33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обучения:</w:t>
      </w:r>
    </w:p>
    <w:p w:rsidR="0024365E" w:rsidRPr="00BB2D33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игровой, так как игра является основным видом деятельности детей дошкольного возраста;</w:t>
      </w:r>
    </w:p>
    <w:p w:rsidR="0024365E" w:rsidRPr="00BB2D33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информационно-рецептивный: рассматривание иллюстраций, наблюдение природы из окна, показ педагогом техник рисования;</w:t>
      </w:r>
    </w:p>
    <w:p w:rsidR="0024365E" w:rsidRPr="00BB2D33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словесный: беседа, рассказ, искусствоведческий рассказ, художественное слово;</w:t>
      </w:r>
    </w:p>
    <w:p w:rsidR="0024365E" w:rsidRPr="00BB2D33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репродуктивный: повтор детьми элементов рисования в нетрадиционных техниках;</w:t>
      </w:r>
    </w:p>
    <w:p w:rsidR="0024365E" w:rsidRPr="00BB2D33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</w:t>
      </w:r>
      <w:proofErr w:type="gramEnd"/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проявление самостоятельной деятельности детей при работе с художественным материалом, построении композиции своего рисунка;</w:t>
      </w:r>
    </w:p>
    <w:p w:rsidR="0024365E" w:rsidRDefault="0024365E" w:rsidP="002436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proofErr w:type="gramEnd"/>
      <w:r w:rsidRPr="00BB2D3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у детей не только самостоятельности, но и фантазии и творчества.</w:t>
      </w:r>
    </w:p>
    <w:p w:rsidR="007B0A82" w:rsidRPr="007B0A82" w:rsidRDefault="007B0A82" w:rsidP="007B0A82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167" w:line="335" w:lineRule="atLeast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</w:t>
      </w:r>
      <w:r w:rsidRPr="007B0A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оммуникативные:</w:t>
      </w:r>
      <w:r w:rsidRPr="007B0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умение обмениваться мнениями, слушать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Pr="007B0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учителя; обсуждать индивидуальные и коллективные результаты художественно-творческой деятельности.</w:t>
      </w:r>
    </w:p>
    <w:p w:rsidR="008C7F55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C7F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FD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накомление учащихся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9F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нетрадиционной техникой рисования с помощью туши. </w:t>
      </w:r>
      <w:r w:rsidR="008C7F55" w:rsidRPr="00E50B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эстетического восприятия окружающего мира, эмоционально-чувственного отношения к природе.</w:t>
      </w:r>
    </w:p>
    <w:p w:rsidR="00D55F25" w:rsidRDefault="00D55F25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24365E" w:rsidRPr="007B0A82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A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Задачи:</w:t>
      </w:r>
    </w:p>
    <w:p w:rsidR="00E84672" w:rsidRPr="005B0E95" w:rsidRDefault="0024365E" w:rsidP="00AA7EF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35" w:lineRule="atLeast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8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D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ушь»</w:t>
      </w:r>
      <w:r w:rsidR="00BC6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FD3EC4" w:rsidRPr="00BC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у детей технические навыки рисования.</w:t>
      </w:r>
      <w:r w:rsidR="00AA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4672" w:rsidRPr="005B0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детей рисовать рыб,  обобщат</w:t>
      </w:r>
      <w:r w:rsidR="00AA7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изученный материал, делать выв</w:t>
      </w:r>
      <w:r w:rsidR="00E84672" w:rsidRPr="005B0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оды</w:t>
      </w:r>
      <w:r w:rsidR="00AA7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D3EC4" w:rsidRPr="00E84672" w:rsidRDefault="00E84672" w:rsidP="00E8467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35" w:lineRule="atLeast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зрительную память, ассоциативное мышление, творческое воображение, эстетическое восприятие окружающего мира в целом и отдельных его объектов, точность и аккуратность.</w:t>
      </w:r>
      <w:r w:rsidR="00AA7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3EC4" w:rsidRPr="00E8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воображение, творчество.</w:t>
      </w:r>
    </w:p>
    <w:p w:rsidR="0024365E" w:rsidRPr="00D76920" w:rsidRDefault="0024365E" w:rsidP="0024365E">
      <w:pPr>
        <w:pStyle w:val="a6"/>
        <w:numPr>
          <w:ilvl w:val="0"/>
          <w:numId w:val="6"/>
        </w:numPr>
        <w:tabs>
          <w:tab w:val="clear" w:pos="720"/>
          <w:tab w:val="num" w:pos="0"/>
        </w:tabs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6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446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эмоциональную отзывчивость</w:t>
      </w:r>
      <w:r w:rsidR="00BC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наблюдательность, ответственность и  аккуратность при выполнении </w:t>
      </w:r>
      <w:r w:rsidR="00BC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446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F32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стакан с чистой водой,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перо, тушь</w:t>
      </w:r>
      <w:r w:rsidR="0099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чёрная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бумага формата ф-А3, карандаш, ластик, гуашь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(белка №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,№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B6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B6F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обитатели подводного мира: </w:t>
      </w:r>
      <w:r w:rsidR="00DB6F4B"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B6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кит», </w:t>
      </w:r>
      <w:r w:rsidR="00DB6F4B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«морская звезда»</w:t>
      </w:r>
      <w:r w:rsid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6065F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«дельфин», «медуза», «черепаха», «морской конек», «касатка», «ос</w:t>
      </w:r>
      <w:r w:rsid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26065F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миног», «скат», </w:t>
      </w:r>
      <w:r w:rsidR="0026065F">
        <w:rPr>
          <w:rFonts w:ascii="Times New Roman" w:eastAsia="Times New Roman" w:hAnsi="Times New Roman" w:cs="Times New Roman"/>
          <w:color w:val="000000"/>
          <w:sz w:val="28"/>
          <w:szCs w:val="28"/>
        </w:rPr>
        <w:t>«водоросли», «ракушки» и т.д</w:t>
      </w:r>
      <w:r w:rsidR="008657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606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F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палитра, 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салфетки,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 картин: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331"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Алексеев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Ю.А.</w:t>
      </w:r>
      <w:r w:rsidRPr="004C1F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35331"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Подводный мир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</w:t>
      </w:r>
      <w:r w:rsidR="00254B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г.,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54B4A"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Алексеев </w:t>
      </w:r>
      <w:r w:rsidR="00254B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Ю.А.</w:t>
      </w:r>
      <w:r w:rsidR="00254B4A" w:rsidRPr="004C1F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54B4A"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54B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Водоросли</w:t>
      </w:r>
      <w:r w:rsidR="00254B4A"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254B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2011г.,</w:t>
      </w:r>
      <w:r w:rsidR="004C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аудиозапись музыки: </w:t>
      </w:r>
      <w:r w:rsidR="00254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</w:t>
      </w:r>
      <w:r w:rsidR="005A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моря, звуки морских обитателей, карточки.</w:t>
      </w:r>
    </w:p>
    <w:p w:rsidR="00E84672" w:rsidRDefault="00E84672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4365E" w:rsidRPr="007A13FB" w:rsidRDefault="0024365E" w:rsidP="00243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13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Этапы занятия </w:t>
      </w:r>
    </w:p>
    <w:p w:rsidR="0024365E" w:rsidRPr="007A13FB" w:rsidRDefault="0024365E" w:rsidP="0024365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этап</w:t>
      </w:r>
    </w:p>
    <w:p w:rsidR="0024365E" w:rsidRPr="00BB2D33" w:rsidRDefault="0024365E" w:rsidP="0024365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этап.</w:t>
      </w:r>
    </w:p>
    <w:p w:rsidR="0024365E" w:rsidRPr="00BB2D33" w:rsidRDefault="0024365E" w:rsidP="0024365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24365E" w:rsidRPr="0024365E" w:rsidRDefault="0024365E" w:rsidP="005B0E95">
      <w:pPr>
        <w:shd w:val="clear" w:color="auto" w:fill="FFFFFF"/>
        <w:spacing w:after="167" w:line="335" w:lineRule="atLeast"/>
        <w:rPr>
          <w:rFonts w:ascii="Trebuchet MS" w:hAnsi="Trebuchet MS"/>
          <w:color w:val="444444"/>
          <w:sz w:val="37"/>
          <w:szCs w:val="37"/>
        </w:rPr>
      </w:pPr>
    </w:p>
    <w:p w:rsidR="002F5247" w:rsidRPr="00BB2D33" w:rsidRDefault="002F5247" w:rsidP="002F52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Ход занятия</w:t>
      </w:r>
    </w:p>
    <w:p w:rsidR="002F5247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1.Организационный этап</w:t>
      </w:r>
    </w:p>
    <w:p w:rsidR="002078E7" w:rsidRPr="002078E7" w:rsidRDefault="002078E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301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 процессе работы, звучат классические мелодии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2F5247" w:rsidRPr="00BB2D33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настрой учащихся на эмоциональное восприятие занятия.</w:t>
      </w:r>
    </w:p>
    <w:p w:rsidR="002F5247" w:rsidRPr="00BB2D33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Приветствие</w:t>
      </w:r>
    </w:p>
    <w:p w:rsidR="002F5247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-Добр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ый</w:t>
      </w:r>
      <w:r w:rsidRPr="00BB2D3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день</w:t>
      </w:r>
      <w:r w:rsidRPr="00BB2D3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Посмотрите друг на друга и подарите улыбку. Пусть она освещает наше занятие своим теплом.</w:t>
      </w:r>
    </w:p>
    <w:p w:rsidR="002F5247" w:rsidRPr="00BB2D33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2F5247" w:rsidRPr="00BB2D33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давайте вспомним, что такое живопись и что в ней главное?</w:t>
      </w:r>
      <w:r w:rsidR="00FB3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(отвечают дети)</w:t>
      </w:r>
      <w:r w:rsidR="00FB36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(«Живопись - это основной вид изобразительного искусства, выразительным средством которого является цвет»)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247" w:rsidRDefault="002F5247" w:rsidP="0032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- Мы уже познакомились с волшебными акварельными краскам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B36D8">
        <w:rPr>
          <w:rFonts w:ascii="Times New Roman" w:eastAsia="Times New Roman" w:hAnsi="Times New Roman" w:cs="Times New Roman"/>
          <w:color w:val="000000"/>
          <w:sz w:val="28"/>
          <w:szCs w:val="28"/>
        </w:rPr>
        <w:t>, гуашью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свойствами. </w:t>
      </w:r>
    </w:p>
    <w:p w:rsidR="002F5247" w:rsidRPr="00B92135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Сообщение темы, цели, задач занятия.</w:t>
      </w:r>
    </w:p>
    <w:p w:rsidR="004027C4" w:rsidRDefault="00806BA8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2F5247">
        <w:rPr>
          <w:rFonts w:ascii="Times New Roman" w:eastAsia="Times New Roman" w:hAnsi="Times New Roman" w:cs="Times New Roman"/>
          <w:sz w:val="28"/>
          <w:szCs w:val="28"/>
        </w:rPr>
        <w:t xml:space="preserve">егодня мы с вами </w:t>
      </w:r>
      <w:r w:rsidR="002F5247"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познакомимся</w:t>
      </w:r>
      <w:r w:rsidR="002F5247"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нетрадиционной техникой рисования</w:t>
      </w:r>
      <w:r w:rsidR="002F5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</w:t>
      </w:r>
      <w:r w:rsidR="003C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жидкой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туши (чёрной)</w:t>
      </w:r>
      <w:r w:rsidR="002F5247"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27C4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Для этого мы с вами познакомимся с </w:t>
      </w:r>
      <w:r w:rsidR="004027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обитателями подводного мира.</w:t>
      </w:r>
    </w:p>
    <w:p w:rsidR="008D152C" w:rsidRDefault="004027C4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02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у нас сегодня необычный день, к нам пришли гости, давайте поздороваемся с ними</w:t>
      </w:r>
      <w:r w:rsidR="00323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02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3490" w:rsidRPr="00402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Здравствуйте! </w:t>
      </w:r>
      <w:r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323490"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говорят дети</w:t>
      </w:r>
      <w:r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32349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пойдём дальше.</w:t>
      </w:r>
      <w:r w:rsidRPr="00402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что это тут лежит? Для чего это? </w:t>
      </w:r>
      <w:r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</w:t>
      </w:r>
      <w:r w:rsidR="008D15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 своих мест</w:t>
      </w:r>
      <w:r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рассматривают предметы на зелёном «островке», предлагают варианты ответов</w:t>
      </w:r>
      <w:proofErr w:type="gramStart"/>
      <w:r w:rsidRPr="003234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2F5247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CE1345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кит», «морская звезда»</w:t>
      </w:r>
      <w:r w:rsidR="00232936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«дельфин», «медуза», «черепаха», «морской конек», «касатка», «ос</w:t>
      </w:r>
      <w:r w:rsid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232936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миног»,</w:t>
      </w:r>
      <w:r w:rsidR="00CE1345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936" w:rsidRPr="002606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«скат»,</w:t>
      </w:r>
      <w:r w:rsidR="00865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2936">
        <w:rPr>
          <w:rFonts w:ascii="Times New Roman" w:eastAsia="Times New Roman" w:hAnsi="Times New Roman" w:cs="Times New Roman"/>
          <w:color w:val="000000"/>
          <w:sz w:val="28"/>
          <w:szCs w:val="28"/>
        </w:rPr>
        <w:t>«водоросли», «ракушки»</w:t>
      </w:r>
      <w:r w:rsidR="004D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</w:t>
      </w:r>
    </w:p>
    <w:p w:rsidR="002F5247" w:rsidRPr="008D152C" w:rsidRDefault="00806BA8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D15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поочередно подходят к доске и по рисунку называют обитателей подводного мира)</w:t>
      </w:r>
    </w:p>
    <w:p w:rsidR="002F5247" w:rsidRDefault="00007041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Позже </w:t>
      </w:r>
      <w:r w:rsidR="008D15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мы сегодня </w:t>
      </w:r>
      <w:r w:rsidR="002F5247"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создадим свой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творческий продукт</w:t>
      </w:r>
      <w:r w:rsidR="002F5247"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нетрадиционной </w:t>
      </w:r>
      <w:r w:rsidR="002F5247"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технике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рисования</w:t>
      </w:r>
      <w:r w:rsidR="008D152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2F5247" w:rsidRPr="007B64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F5247" w:rsidRPr="007B64E4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А, также на занятии будем сравнивать, анализировать, </w:t>
      </w:r>
      <w:r w:rsidR="0000704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делать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выводы и конечно будем наблюдательны, ответственны, аккуратны при выполнении работы.</w:t>
      </w:r>
    </w:p>
    <w:p w:rsidR="002F5247" w:rsidRPr="002311F8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5247" w:rsidRPr="00DD2948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948">
        <w:rPr>
          <w:rFonts w:ascii="Times New Roman" w:eastAsia="Times New Roman" w:hAnsi="Times New Roman" w:cs="Times New Roman"/>
          <w:color w:val="000000"/>
          <w:sz w:val="28"/>
          <w:szCs w:val="28"/>
        </w:rPr>
        <w:t>2.Основной этап</w:t>
      </w:r>
    </w:p>
    <w:p w:rsidR="00C762B3" w:rsidRDefault="002F5247" w:rsidP="00C76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4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Цель: </w:t>
      </w:r>
      <w:r w:rsidR="00C762B3" w:rsidRPr="008C7F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C762B3" w:rsidRPr="00FD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накомление учащихся</w:t>
      </w:r>
      <w:r w:rsidR="00C762B3" w:rsidRPr="00BB2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C7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нетрадиционной техникой рисования с помощью туши. </w:t>
      </w:r>
      <w:r w:rsidR="00C762B3" w:rsidRPr="00E50B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эстетического восприятия окружающего мира, эмоционально-чувственного отношения к природе.</w:t>
      </w:r>
    </w:p>
    <w:p w:rsidR="00C762B3" w:rsidRDefault="00C762B3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2F5247" w:rsidRPr="002311F8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-Мы с вами отправляемся в виртуальный музей. </w:t>
      </w:r>
    </w:p>
    <w:p w:rsidR="004A0C92" w:rsidRDefault="004A0C92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247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Педагог художественно </w:t>
      </w:r>
      <w:r w:rsidR="005C6FA5" w:rsidRPr="005C6FA5">
        <w:rPr>
          <w:rFonts w:ascii="Times New Roman" w:eastAsia="Times New Roman" w:hAnsi="Times New Roman" w:cs="Times New Roman"/>
          <w:i/>
          <w:sz w:val="28"/>
          <w:szCs w:val="28"/>
        </w:rPr>
        <w:t>переключается</w:t>
      </w: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C6FA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 виртуальн</w:t>
      </w:r>
      <w:r w:rsidR="005C6FA5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 музе</w:t>
      </w:r>
      <w:r w:rsidR="005C6FA5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>, расставляя акценты</w:t>
      </w:r>
      <w:r w:rsidR="00E012E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характеризующие </w:t>
      </w:r>
      <w:r w:rsidR="005C6FA5">
        <w:rPr>
          <w:rFonts w:ascii="Times New Roman" w:eastAsia="Times New Roman" w:hAnsi="Times New Roman" w:cs="Times New Roman"/>
          <w:i/>
          <w:sz w:val="28"/>
          <w:szCs w:val="28"/>
        </w:rPr>
        <w:t xml:space="preserve">на нетрадиционную технику рисования тушью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(выделяет светлые, самые светлые и темные участки картин; акцентирует на монохромность изображения; передачу формы и объема изображения  </w:t>
      </w:r>
      <w:r w:rsidR="003A470E">
        <w:rPr>
          <w:rFonts w:ascii="Times New Roman" w:eastAsia="Times New Roman" w:hAnsi="Times New Roman" w:cs="Times New Roman"/>
          <w:sz w:val="28"/>
          <w:szCs w:val="28"/>
        </w:rPr>
        <w:t>морских обитателей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раскрывает приемы построения изображения и </w:t>
      </w:r>
      <w:r w:rsidR="003A47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композиционный центр</w:t>
      </w:r>
      <w:r w:rsidRPr="00E318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A470E" w:rsidRDefault="003A470E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247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виртуальном музее представлены картины:</w:t>
      </w:r>
    </w:p>
    <w:p w:rsidR="00401744" w:rsidRPr="00401744" w:rsidRDefault="002B2B02" w:rsidP="002F524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Алексеев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Ю.А.</w:t>
      </w:r>
      <w:r w:rsidRPr="004C1F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«Подводный мир»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2014г.,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Алексеев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Ю.А.</w:t>
      </w:r>
      <w:r w:rsidRPr="004C1F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Водоросли</w:t>
      </w:r>
      <w:r w:rsidRPr="004353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2011г.,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5247" w:rsidRPr="00401744" w:rsidRDefault="002F5247" w:rsidP="004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B2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представлены</w:t>
      </w:r>
      <w:r w:rsidR="002B2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все картины виртуального музея</w:t>
      </w:r>
    </w:p>
    <w:p w:rsidR="002F5247" w:rsidRDefault="002F5247" w:rsidP="002F524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F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Далее педагог, </w:t>
      </w:r>
      <w:r>
        <w:rPr>
          <w:rFonts w:ascii="Times New Roman" w:eastAsia="Times New Roman" w:hAnsi="Times New Roman" w:cs="Times New Roman"/>
          <w:sz w:val="28"/>
          <w:szCs w:val="28"/>
        </w:rPr>
        <w:t>опираясь на обозначенные в ходе рассказа, особенности написания картин художниками подводит учащихся к обобщению информации:</w:t>
      </w:r>
    </w:p>
    <w:p w:rsidR="00B35C88" w:rsidRDefault="00401744" w:rsidP="00B3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F5247" w:rsidRPr="003E4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с вами проговорим, </w:t>
      </w:r>
      <w:r w:rsidR="002F52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характерно для этой техники? (ответы детей)</w:t>
      </w:r>
    </w:p>
    <w:p w:rsidR="00B35C88" w:rsidRDefault="00B35C88" w:rsidP="00B3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01744" w:rsidRDefault="00B35C88" w:rsidP="00B35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-Э</w:t>
      </w:r>
      <w:r w:rsidR="002F5247" w:rsidRPr="000C4E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 картины объединяют </w:t>
      </w:r>
      <w:r w:rsidR="00401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морскую тематику</w:t>
      </w:r>
      <w:r w:rsidR="006C3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F5247" w:rsidRPr="000C4E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рисовани</w:t>
      </w:r>
      <w:r w:rsidR="00401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тушью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1744" w:rsidRDefault="0000383B" w:rsidP="00B35C8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0383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До середины XIX века широко распространенными были</w:t>
      </w:r>
      <w:r w:rsidRPr="0000383B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Гусиное перо" w:history="1">
        <w:r w:rsidRPr="0000383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гусиные перья</w:t>
        </w:r>
      </w:hyperlink>
      <w:r w:rsidRPr="000038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потом в художественную практику прочно входит металлическое перо, которое дает более тонкую и ровную линию. На Востоке широко используется тростниковое перо, его техника отличается более энергичным штрихом. При рисовании тушью, помимо пера, используются и кисти из различных материалов и разных форм, тампоны. Каждому художнику свойственны свои приёмы работы с тушью.</w:t>
      </w:r>
      <w:r w:rsidRPr="0000383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ooltip="Рембрандт" w:history="1">
        <w:r w:rsidRPr="0000383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Рембрандт</w:t>
        </w:r>
      </w:hyperlink>
      <w:r w:rsidRPr="000038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например, прорабатывал рисунок не только пером, но и кистью, щепочками,</w:t>
      </w:r>
      <w:r w:rsidRPr="0000383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палочкой и даже собственными пальцами, испачканными краской.</w:t>
      </w:r>
    </w:p>
    <w:p w:rsidR="00B230E0" w:rsidRPr="00B230E0" w:rsidRDefault="00B230E0" w:rsidP="00B35C8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</w:pPr>
      <w:r w:rsidRPr="00B230E0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Основа для рисования.</w:t>
      </w:r>
      <w:r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</w:t>
      </w:r>
      <w:r w:rsidRPr="00B230E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Чаще всего используется бумажная основа для работы с тушью. Бумага должна быть высокого качества, средней фактуры, достаточно плотной (как ватман). Тонкая бумага годится только для эскизов, она менее качественная. Перо такую бумагу царапает, а затем и само </w:t>
      </w:r>
      <w:r w:rsidRPr="00B230E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lastRenderedPageBreak/>
        <w:t>забивается волокнами, что препя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</w:t>
      </w:r>
      <w:r w:rsidRPr="00B230E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ствует свободному поступлению туши. </w:t>
      </w:r>
      <w:proofErr w:type="gramStart"/>
      <w:r w:rsidRPr="00B230E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Тонкая бумага также имеет неприятную особенность - быстро «впитывает» воду, а также очень деформируется, особенно, когда применяется техника «мокрой» акварели.</w:t>
      </w:r>
      <w:proofErr w:type="gramEnd"/>
      <w:r w:rsidRPr="00B230E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Для рисования тушью в технике «мокрой» акварели прекрасно подойдет акварельная плотная бумага.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2F2F2"/>
        </w:rPr>
        <w:t> </w:t>
      </w:r>
    </w:p>
    <w:p w:rsidR="003A492A" w:rsidRDefault="003A492A" w:rsidP="00B35C88">
      <w:pPr>
        <w:pStyle w:val="a6"/>
        <w:shd w:val="clear" w:color="auto" w:fill="FFFFFF"/>
        <w:spacing w:after="0" w:line="240" w:lineRule="auto"/>
        <w:ind w:left="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r w:rsidRPr="003A492A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2F2F2"/>
        </w:rPr>
        <w:t>Рисование пером.</w:t>
      </w:r>
      <w:r w:rsidRPr="003A492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При помощи пера рисуются тонкие линии, контурные линии, выполняется штриховка. Чтобы рисунок не был монотонным, вы можете играть с толщиной линий, дополнять рисунок мелкими штрихами, черточками, точками и т.д. Работа становится богаче и динамичнее. В этом вы также можете </w:t>
      </w:r>
      <w:proofErr w:type="gramStart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убедиться</w:t>
      </w:r>
      <w:proofErr w:type="gramEnd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проследив творчество многих выдающихся художников. Эта техника преимущественно служит для передачи чувств, впечатлений, внутреннего состояния в экспрессивных и динамичных работах. Эта техника также дает возможность осуществлять минутные эскизы и наброски.</w:t>
      </w:r>
      <w:r w:rsidRPr="003A492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</w:p>
    <w:p w:rsidR="003A492A" w:rsidRPr="003A492A" w:rsidRDefault="003A492A" w:rsidP="00B35C8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492A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2F2F2"/>
        </w:rPr>
        <w:t>Рисование кистью.</w:t>
      </w:r>
      <w:r w:rsidRPr="003A492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Эта техника очень свободная, может иногда напомнить процесс рисования акварелью, только у нас вместо нее просто тушь. Мягких переходов цвета вы можете </w:t>
      </w:r>
      <w:proofErr w:type="gramStart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добиться</w:t>
      </w:r>
      <w:proofErr w:type="gramEnd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смешивая в различных пропорциях тушь с водой. Чем больше воды, тем светлее становится цвет туши. </w:t>
      </w:r>
      <w:proofErr w:type="spellStart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Соответсвенно</w:t>
      </w:r>
      <w:proofErr w:type="spellEnd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, чем меньше воды, тушь будет более темная. Кисть и разбавленная тушь с водой может оживить ваш контурный рисунок, сделанный пером. Нанесите кистью на рисунок тени в виде пятен с мягкими переходами и переливами. Рисунок пр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</w:t>
      </w:r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обретет глубину. Рисовать кисточкой вы можете как по мокрой, так и по сухой поверхности. Следите за тем, чтобы кисть и разбавленная тушь, </w:t>
      </w:r>
      <w:proofErr w:type="gramStart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играющие</w:t>
      </w:r>
      <w:proofErr w:type="gramEnd"/>
      <w:r w:rsidRPr="003A492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вспомогательную роль в вашей работе, не заглушали характер контурного рисунка выполненного пером.</w:t>
      </w:r>
      <w:r w:rsidRPr="003A492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</w:p>
    <w:p w:rsidR="002F5247" w:rsidRPr="00080BD4" w:rsidRDefault="002F5247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F70A0">
        <w:rPr>
          <w:rFonts w:ascii="Times New Roman" w:eastAsia="Calibri" w:hAnsi="Times New Roman" w:cs="Times New Roman"/>
          <w:sz w:val="28"/>
          <w:szCs w:val="28"/>
        </w:rPr>
        <w:t xml:space="preserve">Сегодня мы с вами попробуем </w:t>
      </w:r>
      <w:r>
        <w:rPr>
          <w:rFonts w:ascii="Times New Roman" w:eastAsia="Calibri" w:hAnsi="Times New Roman" w:cs="Times New Roman"/>
          <w:sz w:val="28"/>
          <w:szCs w:val="28"/>
        </w:rPr>
        <w:t>выполнить рисунок</w:t>
      </w:r>
      <w:r w:rsidRPr="005F7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52B">
        <w:rPr>
          <w:rFonts w:ascii="Times New Roman" w:eastAsia="Calibri" w:hAnsi="Times New Roman" w:cs="Times New Roman"/>
          <w:sz w:val="28"/>
          <w:szCs w:val="28"/>
        </w:rPr>
        <w:t>с помощью</w:t>
      </w:r>
      <w:r w:rsidRPr="005F7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52B">
        <w:rPr>
          <w:rFonts w:ascii="Times New Roman" w:eastAsia="Calibri" w:hAnsi="Times New Roman" w:cs="Times New Roman"/>
          <w:sz w:val="28"/>
          <w:szCs w:val="28"/>
        </w:rPr>
        <w:t xml:space="preserve">туши </w:t>
      </w:r>
      <w:r w:rsidRPr="005F70A0">
        <w:rPr>
          <w:rFonts w:ascii="Times New Roman" w:eastAsia="Calibri" w:hAnsi="Times New Roman" w:cs="Times New Roman"/>
          <w:sz w:val="28"/>
          <w:szCs w:val="28"/>
        </w:rPr>
        <w:t xml:space="preserve">и для </w:t>
      </w:r>
      <w:r w:rsidRPr="00C83E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этого отправимся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нашу </w:t>
      </w:r>
      <w:r w:rsidRPr="00C83E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мастерскую художников.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Прежде </w:t>
      </w:r>
      <w:r w:rsidRPr="00C83E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C83E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начнем создавать свою работу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83E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проведем творческую </w:t>
      </w:r>
      <w:r w:rsidRPr="00C77B87">
        <w:rPr>
          <w:rFonts w:ascii="Times New Roman" w:eastAsia="Calibri" w:hAnsi="Times New Roman" w:cs="Times New Roman"/>
          <w:sz w:val="28"/>
          <w:szCs w:val="28"/>
        </w:rPr>
        <w:t>физкультминутку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77B87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281C6E">
        <w:rPr>
          <w:rFonts w:ascii="Times New Roman" w:eastAsia="Calibri" w:hAnsi="Times New Roman" w:cs="Times New Roman"/>
          <w:sz w:val="28"/>
          <w:szCs w:val="28"/>
        </w:rPr>
        <w:t>1</w:t>
      </w:r>
      <w:r w:rsidRPr="00C77B8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Педагог четко проговаривает задание </w:t>
      </w:r>
      <w:r w:rsidRPr="00080BD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учащимся.</w:t>
      </w:r>
    </w:p>
    <w:p w:rsidR="00080BD4" w:rsidRPr="00080BD4" w:rsidRDefault="00080BD4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080BD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Разделимся на 2 команды</w:t>
      </w:r>
    </w:p>
    <w:p w:rsidR="004F1DFE" w:rsidRDefault="002F5247" w:rsidP="002F524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Задание. </w:t>
      </w:r>
      <w:r w:rsidR="00080B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вас на столах</w:t>
      </w:r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изображены </w:t>
      </w:r>
      <w:r w:rsidR="004F1D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фотографии морских обитателей.</w:t>
      </w:r>
    </w:p>
    <w:p w:rsidR="002F5247" w:rsidRPr="005E3FA2" w:rsidRDefault="002F5247" w:rsidP="002F524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080B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ам необходимо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</w:t>
      </w:r>
      <w:proofErr w:type="spellStart"/>
      <w:r w:rsidRPr="00FA24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пазл</w:t>
      </w:r>
      <w:proofErr w:type="spellEnd"/>
      <w:r w:rsidRPr="00FA24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находящихся на ваших столах собрать, все представленные изображения и </w:t>
      </w:r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определить картину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выполненную в технике </w:t>
      </w:r>
      <w:r w:rsidR="004F1D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рисования тушью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F1DF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Учащиеся выполняют задание</w:t>
      </w:r>
      <w:proofErr w:type="gramStart"/>
      <w:r w:rsidRPr="004F1DF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5E3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дети участвуют в физкультминутке). </w:t>
      </w:r>
    </w:p>
    <w:p w:rsidR="002F5247" w:rsidRDefault="002F5247" w:rsidP="002F524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4E9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Учащиеся собирают </w:t>
      </w:r>
      <w:proofErr w:type="spellStart"/>
      <w:r w:rsidRPr="00FE4E9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пазл</w:t>
      </w:r>
      <w:proofErr w:type="spellEnd"/>
      <w:r w:rsidRPr="00FE4E9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 определяют картины, выполненные в</w:t>
      </w:r>
      <w:r w:rsidR="00080BD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нетрадиционной</w:t>
      </w:r>
      <w:r w:rsidRPr="00FE4E9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технике </w:t>
      </w:r>
      <w:r w:rsidR="00080BD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рисования тушью</w:t>
      </w:r>
      <w:r w:rsidRPr="00FE4E9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 проговаривают характеристики данной техники.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C4E32" w:rsidRDefault="003C4E32" w:rsidP="002F52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r w:rsidRPr="003C4E32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Тушь очень многогранна и интересна в работе. Порой она может быть очень непредсказуемой.</w:t>
      </w:r>
      <w:r w:rsidRPr="003C4E3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3C4E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4E32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lastRenderedPageBreak/>
        <w:t>Итак, Вы готовы? Тогда в добрый путь - Вас ждут неожиданности и сюрпризы!</w:t>
      </w:r>
    </w:p>
    <w:p w:rsidR="003C4E32" w:rsidRPr="003C4E32" w:rsidRDefault="003C4E32" w:rsidP="002F5247">
      <w:pPr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3C4E3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</w:rPr>
        <w:t>Давайте познакомимся с правилами техники безопасности при работе с тушью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</w:rPr>
        <w:t xml:space="preserve"> (они у вас на столах)</w:t>
      </w:r>
    </w:p>
    <w:p w:rsidR="002F5247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7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D352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сегодня мы с вами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выполним </w:t>
      </w:r>
      <w:r w:rsidR="00976E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свой творческий продукт и нарисуем своих обитателей подводного мира.</w:t>
      </w:r>
    </w:p>
    <w:p w:rsidR="002F5247" w:rsidRDefault="002F5247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07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Также педагог знакомит учащихся с различными </w:t>
      </w:r>
      <w:r w:rsidR="00976E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фактурами рисования, которые висят на доске</w:t>
      </w:r>
    </w:p>
    <w:p w:rsidR="008B74E4" w:rsidRDefault="002F5247" w:rsidP="008B74E4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45E0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Педагог показывает карточ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ки с разными </w:t>
      </w:r>
      <w:r w:rsidR="005A3C2C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обитателями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.</w:t>
      </w:r>
      <w:r w:rsidRPr="006845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52580" w:rsidRDefault="00952580" w:rsidP="00952580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2580">
        <w:rPr>
          <w:rFonts w:ascii="Times New Roman" w:eastAsia="Calibri" w:hAnsi="Times New Roman" w:cs="Times New Roman"/>
          <w:b/>
          <w:bCs/>
          <w:sz w:val="28"/>
          <w:szCs w:val="28"/>
        </w:rPr>
        <w:t>Пошаговый урок</w:t>
      </w:r>
    </w:p>
    <w:p w:rsidR="00952580" w:rsidRPr="00952580" w:rsidRDefault="00952580" w:rsidP="00952580">
      <w:pPr>
        <w:shd w:val="clear" w:color="auto" w:fill="FFFFFF"/>
        <w:spacing w:before="100" w:beforeAutospacing="1" w:after="202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Пробуем применить все, чему мы с вами научились раньше.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Приступим....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1. Сначал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а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мы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готов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им 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место для работы: инструменты и бумагу, на котор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о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й буду рисовать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;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2. Набрасыва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ем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карандашом начальный рисунок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;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3. Когда эскиз готов, мягким ластиком убира</w:t>
      </w:r>
      <w:r w:rsidR="00F01EDD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ем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«грязь» и ненужные линии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;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4. Залива</w:t>
      </w:r>
      <w:r w:rsidR="00F01EDD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пером, 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палочкой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или кистью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определенные участки рисунка, которые должны остаться белыми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, в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этих местах тушь не будет впитываться в бумагу.</w:t>
      </w:r>
      <w:r w:rsidRPr="009525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5. Так выглядит работа после наложения слоя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тушью;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6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. Переизбыток туши собираю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салфеткой;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7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 А</w:t>
      </w:r>
      <w:r w:rsidR="007A6E4D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,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так выглядит весь рисунок после нанесения слоя туши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;</w:t>
      </w:r>
      <w:r w:rsidRPr="009525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8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. Теперь </w:t>
      </w:r>
      <w:r w:rsidR="00675DB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мы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бер</w:t>
      </w:r>
      <w:r w:rsidR="00675DB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ем 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перо. </w:t>
      </w:r>
      <w:r w:rsidR="00675DB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П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рида</w:t>
      </w:r>
      <w:r w:rsidR="00675DB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дим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сцене изюминку, свой индивидуальный штрих и стиль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;</w:t>
      </w:r>
      <w:r w:rsidRPr="009525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9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 Штрихами, линиями, точечками делаю переходы, вырисовываю детали.</w:t>
      </w:r>
      <w:r w:rsidRPr="009525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1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0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 Дела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ем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еще несколько последних </w:t>
      </w:r>
      <w:proofErr w:type="gramStart"/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штрихов</w:t>
      </w:r>
      <w:proofErr w:type="gramEnd"/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и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мы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довол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ьны 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результато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м;</w:t>
      </w:r>
      <w:r w:rsidRPr="009525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9525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1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1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. И в заключении </w:t>
      </w:r>
      <w:proofErr w:type="spellStart"/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эксперем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</w:t>
      </w:r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нтиру</w:t>
      </w:r>
      <w:r w:rsidR="00920C73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ем</w:t>
      </w:r>
      <w:proofErr w:type="spellEnd"/>
      <w:r w:rsidRPr="0095258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с цветом. Работа выглядит интереснее. </w:t>
      </w:r>
    </w:p>
    <w:p w:rsidR="008B74E4" w:rsidRPr="008B74E4" w:rsidRDefault="008B74E4" w:rsidP="008B74E4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4E4">
        <w:rPr>
          <w:rFonts w:ascii="Times New Roman" w:eastAsia="Calibri" w:hAnsi="Times New Roman" w:cs="Times New Roman"/>
          <w:bCs/>
          <w:i/>
          <w:sz w:val="28"/>
          <w:szCs w:val="28"/>
        </w:rPr>
        <w:t>Пока дети все выполняют самостоятельную работу, педагог предлагает отгадать загадки</w:t>
      </w:r>
    </w:p>
    <w:p w:rsidR="002F5247" w:rsidRDefault="008B74E4" w:rsidP="00815227">
      <w:pPr>
        <w:shd w:val="clear" w:color="auto" w:fill="FFFFFF"/>
        <w:spacing w:before="100" w:beforeAutospacing="1" w:after="202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t>- А вы знаете, что в больших городах есть океанариум? Кто-нибудь из вас был в нём? Если не были – очень советую посетить с родителями. Там так интересно! Можно встретить удивительных рыб и морских животных, рассмотреть морское дно и различные подводные растения. Отгадайте, кто там повстречался мне?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Эта рыба – хищник злой</w:t>
      </w:r>
      <w:proofErr w:type="gramStart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t>сех проглотит с головой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Зубы показав зевнула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ушла на дно… (акула)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Груша с длинными ногами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Поселилась в океане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Целых восемь рук и ног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 чудо - … (осьминог)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себя на дне морском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клешнями строит дом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Круглый панцирь, десять лап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Догадались? Это … (краб)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за шар плывёт с шипами,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Тихо машет плавниками?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Только в руки не возьмёшь</w:t>
      </w:r>
      <w:proofErr w:type="gramStart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</w:t>
      </w:r>
      <w:proofErr w:type="gramEnd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t>тот шарик - … (рыба-ёж)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 суше, и в воде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Носит дом с собой везде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Путешествует без страха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этом доме … (черепаха)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Плавает прозрачный зонтик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«Обожгу! – грозит – Не троньте!»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Лапки у неё и пузо</w:t>
      </w:r>
      <w:proofErr w:type="gramStart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</w:t>
      </w:r>
      <w:proofErr w:type="gramEnd"/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t>ак зовут её? (медуза)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лошадку так похожа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живёт-то в море тоже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так рыбка! Скок да скок -</w:t>
      </w:r>
      <w:r w:rsidRPr="008B74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Прыгает морской… (конёк)</w:t>
      </w:r>
    </w:p>
    <w:p w:rsidR="008E7FBA" w:rsidRPr="008E7FBA" w:rsidRDefault="00201C84" w:rsidP="00201C84">
      <w:pPr>
        <w:shd w:val="clear" w:color="auto" w:fill="FFFFFF"/>
        <w:spacing w:before="100" w:beforeAutospacing="1" w:after="202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r w:rsidRPr="00201C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Советы</w:t>
      </w:r>
      <w:r>
        <w:rPr>
          <w:rFonts w:ascii="Arial" w:hAnsi="Arial" w:cs="Arial"/>
          <w:color w:val="333333"/>
          <w:sz w:val="20"/>
          <w:szCs w:val="20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не срисовывай от других, попробуй найти свою «жилку», свой стиль. Тушь многогранный и богат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ый инструмент, она даст тебе ра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скрыться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н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 бойся того, что у тебя ничего не получится; для того и трен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руешься, чтобы набраться ловкости. «Москва не сразу строилась!»</w:t>
      </w:r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старайся рисовать тушью без наброска карандашом, так ты набьешь руку и глаз, пр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обретешь уверенность в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том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что делаешь. Заранее сделанный карандашный набросок может убить ту свежесть работы, которую дает тушь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н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 бойся экспрессии; иногда 5-ти минутный рисунок представляет из себя большую ценность, чем 6-ти часовая вымученная работа.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всегда чисть крышку </w:t>
      </w:r>
      <w:r w:rsidR="008E7FB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у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бутылочку, где хранится тушь. Сухая тушь 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lastRenderedPageBreak/>
        <w:t>сбивается в комочки и теряет свои свойства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в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стряхивай тушь перед работой.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чтобы добиться нужного тона туши, разба</w:t>
      </w:r>
      <w:r w:rsidR="008E7FB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в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ляй ее с водой.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старую тушь можно спасти: перелей тушь в другую емкость через марл</w:t>
      </w:r>
      <w:r w:rsidR="008E7FB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ю (комочки останут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ся на марле) и долей немножко воды (любая открытая тушь со временем густеет).</w:t>
      </w:r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самые удобные емкости для туши при работе над рисунком – крышечки от различных бутылок: дешево и мобильно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в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сегда тщательно мой кисточки после работы с тушью, прот</w:t>
      </w:r>
      <w:r w:rsidR="008E7FB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рай тряпочкой. Так они тебе прослужат еще долго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в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процессе работы часто меняй воду, используй большую емкость для воды, например банку. Так ты не испачкаешь лист бумаги, когда будешь ее смачивать кисточкой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.</w:t>
      </w:r>
      <w:proofErr w:type="gramEnd"/>
      <w:r w:rsidRPr="00201C8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 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- </w:t>
      </w:r>
      <w:proofErr w:type="gramStart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н</w:t>
      </w:r>
      <w:proofErr w:type="gramEnd"/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е оставляй тушь открытой!</w:t>
      </w:r>
      <w:r w:rsidRPr="00201C8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имей при себе ватные тампоны или салфетки, они тебе пригодятся при уд</w:t>
      </w:r>
      <w:r w:rsidR="008E7FBA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а</w:t>
      </w:r>
      <w:r w:rsidRPr="00201C84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лении лишней влаги на бумаге. </w:t>
      </w:r>
    </w:p>
    <w:p w:rsidR="004B70A6" w:rsidRDefault="00815227" w:rsidP="004B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2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Физкул</w:t>
      </w:r>
      <w:r w:rsidRPr="00231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ьтминутка для глаз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B70A6" w:rsidRDefault="004B70A6" w:rsidP="004B70A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952580" w:rsidRDefault="00952580" w:rsidP="004B70A6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</w:p>
    <w:p w:rsidR="00815227" w:rsidRPr="004B70A6" w:rsidRDefault="004B70A6" w:rsidP="004B7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70A6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4F4F4"/>
        </w:rPr>
        <w:t xml:space="preserve"> Физкультминутка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4F4F4"/>
        </w:rPr>
        <w:t>Педагог:</w:t>
      </w:r>
      <w:r w:rsidRPr="004B70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  <w:t xml:space="preserve">  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Давайте немножко разомнёмся.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Волны плещут в океане (поочерёдно махи правой и левой руками)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Что там чудится в тумане? (поднести ладонь ко лбу, «вглядываясь»)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Это мачты кораблей (прямые руки поднять вверх)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Пусть плывут сюда скорей! (от локтя качать руками влево, вправо)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Мы по берегу гуляем, (шаг на месте)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Мореходов поджидаем,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Ищем ракушки в песке (наклоны, руками достать до пола)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И сжимаем в кулаке (зажатые</w:t>
      </w:r>
      <w:proofErr w:type="gramEnd"/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кулачки поднять)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Чтоб </w:t>
      </w:r>
      <w:proofErr w:type="gramStart"/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побольше</w:t>
      </w:r>
      <w:proofErr w:type="gramEnd"/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их собрать (приседания)</w:t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0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Надо чаще приседать</w:t>
      </w:r>
    </w:p>
    <w:p w:rsidR="002F5247" w:rsidRDefault="002F5247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Подведение итога занятия</w:t>
      </w:r>
    </w:p>
    <w:p w:rsidR="002F5247" w:rsidRPr="002311F8" w:rsidRDefault="002F5247" w:rsidP="002F5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D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Pr="00BB2D3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работы.</w:t>
      </w:r>
    </w:p>
    <w:p w:rsidR="008070E8" w:rsidRPr="0040073A" w:rsidRDefault="002F5247" w:rsidP="0040073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работами, как</w:t>
      </w:r>
      <w:r w:rsidR="00722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художников познакомились, выполненные в технике </w:t>
      </w:r>
      <w:r w:rsidR="00722F20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 тушью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характеризует данную технику? </w:t>
      </w:r>
      <w:r w:rsidR="0040073A" w:rsidRPr="0080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наш альбом «</w:t>
      </w:r>
      <w:proofErr w:type="spellStart"/>
      <w:r w:rsidR="0040073A" w:rsidRPr="0080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фоторисунков</w:t>
      </w:r>
      <w:proofErr w:type="spellEnd"/>
      <w:r w:rsidR="0040073A" w:rsidRPr="0080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готов, давайте вместе посмотрим, полюбуемся и попробуем догадаться, кто же кому повстречался под водой.</w:t>
      </w:r>
      <w:r w:rsidR="0040073A" w:rsidRPr="0080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0073A" w:rsidRPr="004007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вместе с педагогом рассматривают альбом, обсуждают работы, угадывают,</w:t>
      </w:r>
      <w:r w:rsidR="004007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0073A" w:rsidRPr="004007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изображено.</w:t>
      </w:r>
    </w:p>
    <w:p w:rsidR="008070E8" w:rsidRDefault="008070E8" w:rsidP="00902DAF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-Вам понравилось сегодняшнее путешествие в Морское царство? Вы такие молодцы: разгадали загадки, угадали обитателей по картинкам и сделали целый Морской альбом! Давайте мы его оставим посмотреть нашим гостям</w:t>
      </w:r>
    </w:p>
    <w:p w:rsidR="002F5247" w:rsidRPr="002311F8" w:rsidRDefault="002F5247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-Сегодня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прошли с вами большой путь: посетили виртуальный музей, познакомились со знаменитыми художниками</w:t>
      </w:r>
      <w:r w:rsidR="00902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наблюд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, анализирова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, сравнива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902D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902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выводы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, слуша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совместную деятельность по созданию </w:t>
      </w:r>
      <w:r w:rsidR="00902DAF">
        <w:rPr>
          <w:rFonts w:ascii="Times New Roman" w:hAnsi="Times New Roman" w:cs="Times New Roman"/>
          <w:color w:val="000000" w:themeColor="text1"/>
          <w:sz w:val="28"/>
          <w:szCs w:val="28"/>
        </w:rPr>
        <w:t>своего рисунка</w:t>
      </w:r>
      <w:r w:rsidRPr="00CE7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CE7DD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E7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оценива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E7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старались быть </w:t>
      </w:r>
      <w:r w:rsidRPr="00446C7E">
        <w:rPr>
          <w:rFonts w:ascii="Times New Roman" w:eastAsia="Times New Roman" w:hAnsi="Times New Roman" w:cs="Times New Roman"/>
          <w:sz w:val="28"/>
          <w:szCs w:val="28"/>
        </w:rPr>
        <w:t>наблюдательн</w:t>
      </w:r>
      <w:r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446C7E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ыми и</w:t>
      </w:r>
      <w:r w:rsidRPr="00446C7E">
        <w:rPr>
          <w:rFonts w:ascii="Times New Roman" w:eastAsia="Times New Roman" w:hAnsi="Times New Roman" w:cs="Times New Roman"/>
          <w:sz w:val="28"/>
          <w:szCs w:val="28"/>
        </w:rPr>
        <w:t xml:space="preserve"> аккуратн</w:t>
      </w:r>
      <w:r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446C7E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</w:t>
      </w:r>
      <w:r w:rsidR="00902DA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46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247" w:rsidRPr="002311F8" w:rsidRDefault="002F5247" w:rsidP="002F524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следующем занятии мы познакомимся с темой: </w:t>
      </w:r>
      <w:r w:rsidR="00902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«Дары природы» 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Нетрадиционной техникой рисования с помощью </w:t>
      </w:r>
      <w:r w:rsidR="00902DAF">
        <w:rPr>
          <w:rFonts w:ascii="Times New Roman" w:eastAsia="Times New Roman" w:hAnsi="Times New Roman" w:cs="Times New Roman"/>
          <w:color w:val="000000"/>
          <w:sz w:val="28"/>
          <w:szCs w:val="28"/>
        </w:rPr>
        <w:t>мыльных пузырей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02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акриловые краски, </w:t>
      </w:r>
      <w:proofErr w:type="spellStart"/>
      <w:r w:rsidR="007A3B8E">
        <w:rPr>
          <w:rFonts w:ascii="Times New Roman" w:eastAsia="Times New Roman" w:hAnsi="Times New Roman" w:cs="Times New Roman"/>
          <w:color w:val="000000"/>
          <w:sz w:val="28"/>
          <w:szCs w:val="28"/>
        </w:rPr>
        <w:t>фери</w:t>
      </w:r>
      <w:proofErr w:type="spellEnd"/>
      <w:r w:rsidR="007A3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восковы</w:t>
      </w:r>
      <w:r w:rsidR="00902DAF">
        <w:rPr>
          <w:rFonts w:ascii="Times New Roman" w:eastAsia="Times New Roman" w:hAnsi="Times New Roman" w:cs="Times New Roman"/>
          <w:color w:val="000000"/>
          <w:sz w:val="28"/>
          <w:szCs w:val="28"/>
        </w:rPr>
        <w:t>е мелк</w:t>
      </w:r>
      <w:r w:rsidRPr="002311F8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2F5247" w:rsidRPr="0053716A" w:rsidRDefault="002F5247" w:rsidP="002F52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6A">
        <w:rPr>
          <w:rFonts w:ascii="Times New Roman" w:eastAsia="Times New Roman" w:hAnsi="Times New Roman" w:cs="Times New Roman"/>
          <w:sz w:val="28"/>
          <w:szCs w:val="28"/>
        </w:rPr>
        <w:t>Рефлексивный этап</w:t>
      </w:r>
    </w:p>
    <w:p w:rsidR="002F5247" w:rsidRPr="002311F8" w:rsidRDefault="002F5247" w:rsidP="002F52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F8">
        <w:rPr>
          <w:rFonts w:ascii="Times New Roman" w:eastAsia="Times New Roman" w:hAnsi="Times New Roman" w:cs="Times New Roman"/>
          <w:sz w:val="28"/>
          <w:szCs w:val="28"/>
        </w:rPr>
        <w:t xml:space="preserve">У вас на столе есть желтые «смайлики с двумя классами». Я прошу вас поднять этот «смайлик», если вы получили удовлетворение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и </w:t>
      </w:r>
      <w:r w:rsidRPr="002311F8">
        <w:rPr>
          <w:rFonts w:ascii="Times New Roman" w:eastAsia="Times New Roman" w:hAnsi="Times New Roman" w:cs="Times New Roman"/>
          <w:sz w:val="28"/>
          <w:szCs w:val="28"/>
        </w:rPr>
        <w:t xml:space="preserve">выполненной работы. Другой, грустный «смайлик» - если вы не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удовлетворены данным занятием.</w:t>
      </w:r>
    </w:p>
    <w:p w:rsidR="002F5247" w:rsidRPr="002311F8" w:rsidRDefault="002F5247" w:rsidP="002F5247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Всем спасибо за работу! Вы молодцы!</w:t>
      </w:r>
    </w:p>
    <w:p w:rsidR="002F5247" w:rsidRPr="002311F8" w:rsidRDefault="002F5247" w:rsidP="002F5247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Организация дежурных для сбора раздаточного материала.</w:t>
      </w:r>
    </w:p>
    <w:p w:rsidR="002F5247" w:rsidRDefault="002F5247" w:rsidP="002F5247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4E09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2F5247" w:rsidRPr="00530FFE" w:rsidRDefault="002F5247" w:rsidP="002F5247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 w:type="page"/>
      </w:r>
    </w:p>
    <w:p w:rsidR="002060A1" w:rsidRDefault="002060A1">
      <w:pPr>
        <w:rPr>
          <w:rFonts w:ascii="Times New Roman" w:hAnsi="Times New Roman" w:cs="Times New Roman"/>
          <w:sz w:val="28"/>
          <w:szCs w:val="28"/>
        </w:rPr>
      </w:pPr>
    </w:p>
    <w:p w:rsidR="00E84672" w:rsidRDefault="00E84672">
      <w:pPr>
        <w:rPr>
          <w:rFonts w:ascii="Times New Roman" w:hAnsi="Times New Roman" w:cs="Times New Roman"/>
          <w:sz w:val="28"/>
          <w:szCs w:val="28"/>
        </w:rPr>
      </w:pPr>
    </w:p>
    <w:p w:rsidR="00E84672" w:rsidRDefault="00E84672">
      <w:pPr>
        <w:rPr>
          <w:rFonts w:ascii="Times New Roman" w:hAnsi="Times New Roman" w:cs="Times New Roman"/>
          <w:sz w:val="28"/>
          <w:szCs w:val="28"/>
        </w:rPr>
      </w:pPr>
    </w:p>
    <w:p w:rsidR="00E84672" w:rsidRDefault="00E84672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>
      <w:pPr>
        <w:rPr>
          <w:rFonts w:ascii="Times New Roman" w:hAnsi="Times New Roman" w:cs="Times New Roman"/>
          <w:sz w:val="28"/>
          <w:szCs w:val="28"/>
        </w:rPr>
      </w:pPr>
    </w:p>
    <w:p w:rsidR="003E0721" w:rsidRDefault="003E0721" w:rsidP="0072740B">
      <w:pPr>
        <w:rPr>
          <w:rFonts w:ascii="Times New Roman" w:hAnsi="Times New Roman" w:cs="Times New Roman"/>
          <w:b/>
          <w:sz w:val="144"/>
          <w:szCs w:val="144"/>
        </w:rPr>
      </w:pPr>
    </w:p>
    <w:p w:rsidR="003E0721" w:rsidRDefault="003E0721" w:rsidP="003E0721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E0721">
        <w:rPr>
          <w:rFonts w:ascii="Times New Roman" w:hAnsi="Times New Roman" w:cs="Times New Roman"/>
          <w:b/>
          <w:sz w:val="144"/>
          <w:szCs w:val="144"/>
        </w:rPr>
        <w:t>Приложение</w:t>
      </w: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740B" w:rsidRDefault="0072740B" w:rsidP="00C14DF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14DFA" w:rsidRPr="00C14DFA" w:rsidRDefault="00C14DFA" w:rsidP="00467153">
      <w:pPr>
        <w:rPr>
          <w:rFonts w:ascii="Times New Roman" w:hAnsi="Times New Roman" w:cs="Times New Roman"/>
          <w:b/>
          <w:sz w:val="28"/>
          <w:szCs w:val="28"/>
        </w:rPr>
      </w:pPr>
    </w:p>
    <w:p w:rsidR="00E84672" w:rsidRDefault="00E846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56717" cy="7092155"/>
            <wp:effectExtent l="19050" t="0" r="0" b="0"/>
            <wp:docPr id="1" name="Рисунок 1" descr="http://i.ucrazy.ru/files/i/2007.10.21/1192951336_1192911069_11925492255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ucrazy.ru/files/i/2007.10.21/1192951336_1192911069_1192549225581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682" cy="709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672" w:rsidRDefault="00E84672" w:rsidP="009918D2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9918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Тушь </w:t>
      </w:r>
      <w:r w:rsidR="009918D2" w:rsidRPr="009918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чёрная</w:t>
      </w:r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9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918D2" w:rsidRPr="009918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1" w:tooltip="Немецкий язык" w:history="1">
        <w:r w:rsidR="009918D2" w:rsidRPr="009918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нем.</w:t>
        </w:r>
      </w:hyperlink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918D2" w:rsidRPr="009918D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de-DE"/>
        </w:rPr>
        <w:t>Tusche</w:t>
      </w:r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918D2" w:rsidRPr="009918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ooltip="Краска" w:history="1">
        <w:proofErr w:type="gramStart"/>
        <w:r w:rsidR="009918D2" w:rsidRPr="009918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краска</w:t>
        </w:r>
        <w:proofErr w:type="gramEnd"/>
      </w:hyperlink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приготовленная из</w:t>
      </w:r>
      <w:r w:rsidR="009918D2" w:rsidRPr="009918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3" w:tooltip="Сажа" w:history="1">
        <w:r w:rsidR="009918D2" w:rsidRPr="009918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сажи</w:t>
        </w:r>
      </w:hyperlink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Тушь бывает жидкая, концентрированная и сухая</w:t>
      </w:r>
      <w:r w:rsid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18D2" w:rsidRP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Рисунки, выполненные любой разновидностью туши, отличаются светостойкостью, так как основной её компонент </w:t>
      </w:r>
      <w:r w:rsid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="009918D2" w:rsidRP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сажа </w:t>
      </w:r>
      <w:r w:rsid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="009918D2" w:rsidRP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химически инертна. Тушь </w:t>
      </w:r>
      <w:r w:rsid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="009918D2" w:rsidRP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материал для рисования кистью или пером, используется в графической технике</w:t>
      </w:r>
      <w:r w:rsidR="009918D2" w:rsidRPr="009918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14" w:tooltip="Сухая кисть" w:history="1">
        <w:r w:rsidR="009918D2" w:rsidRPr="009918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сухая кисть</w:t>
        </w:r>
      </w:hyperlink>
      <w:r w:rsidR="009918D2" w:rsidRPr="00991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918D2" w:rsidRPr="009918D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Особенностью рисунков, сделанных тушью, является штриховая манера исполнения. Трудность работы заключается в особой чувствительности пера, легко изменяющего характер линии.</w:t>
      </w:r>
    </w:p>
    <w:p w:rsidR="00977A95" w:rsidRDefault="00977A95" w:rsidP="00977A95">
      <w:pPr>
        <w:rPr>
          <w:rFonts w:ascii="Verdana" w:hAnsi="Verdana"/>
          <w:color w:val="555555"/>
          <w:sz w:val="20"/>
          <w:szCs w:val="20"/>
          <w:shd w:val="clear" w:color="auto" w:fill="FFFFFF"/>
        </w:rPr>
      </w:pPr>
    </w:p>
    <w:p w:rsidR="00977A95" w:rsidRDefault="00977A95" w:rsidP="00977A95">
      <w:pPr>
        <w:rPr>
          <w:rFonts w:ascii="Verdana" w:hAnsi="Verdana"/>
          <w:color w:val="555555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15565" cy="2860040"/>
            <wp:effectExtent l="19050" t="0" r="0" b="0"/>
            <wp:docPr id="2" name="Рисунок 1" descr="Алексеев Юр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еев Юри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74" w:rsidRDefault="00977A95" w:rsidP="006F2B7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Биография     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Алексеев Юрий Анатольевич.</w:t>
      </w:r>
      <w:r w:rsidRPr="003C23F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Родился 1июня 1965г.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Женат. 2 детей.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1982г. окончил среднюю школу.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1982-1985 - Иркутский Гидрометеорологический техникум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1982-1983 - занимался скалолазанием.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1985-1987 - Служба в Воздушно-десантных войсках.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1987 - поступил заочно в Иркутский Государственный университет (географический факультет)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1987-1998 - работал инженером геодезистом на Байкальском Целлюлозном бумажном комбинате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1993 - окончил университет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1995 - картины участвовали в выставке в Москве в Госдуме и Зале федерации.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1996 - персональная выставка в союзе художников в Иркутске.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1997 - диплом 1 степени «Творчество молодость современность» в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.А</w:t>
      </w:r>
      <w:proofErr w:type="gram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нгарске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1998 диплом 3 степени «Творчество молодость современность» в г.Иркутске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2002 - персональный заказ Генпрокурора России Устинова.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2005 - диплом 1 степени "и невозможное возможно",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Сибэкспоцентр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г. Иркутске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2005-2008 - работал специалистом по урегулированию убытков в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Россгострахе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2006 - 3 место, кубок губернатора по горным лыжам</w:t>
      </w:r>
      <w:r w:rsidRPr="003C23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2008 - участвовал во Всероссийском конкурсе «Поющая компания» в Москве.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Май 2008 - водрузил флаг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Россгостраха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высочайшую вершину Восточного и западного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Саян</w:t>
      </w:r>
      <w:proofErr w:type="gram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Мунку –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Сардык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(3500м)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2011 май - участие в выставке, посвященной юбилею соц. защиты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2011 июнь - участник в юбилейной выставке, посвященной 350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летию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города Иркутска</w:t>
      </w:r>
      <w:r w:rsidRPr="003C23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Увлечения: Живопись. Исполнитель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бардовских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песен на гитаре. Горный туризм. Занесен</w:t>
      </w:r>
      <w:proofErr w:type="gram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proofErr w:type="gram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книгу рекордов Иркутской области за 2010г. в номинации - первый художник в России рисующий Байкал под водой.2012 </w:t>
      </w:r>
      <w:proofErr w:type="spellStart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апрель-Персональная</w:t>
      </w:r>
      <w:proofErr w:type="spellEnd"/>
      <w:r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выставка в Иркутске в Доме литераторов</w:t>
      </w:r>
      <w:r w:rsidR="003C23FF" w:rsidRPr="003C23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C23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C23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F2B74" w:rsidRDefault="006F2B74" w:rsidP="006F2B7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1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Правила техники безопасности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работе с тушью</w:t>
      </w:r>
    </w:p>
    <w:p w:rsidR="006F2B74" w:rsidRDefault="006F2B74" w:rsidP="006F2B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2B74" w:rsidRPr="000B4252" w:rsidRDefault="006F2B74" w:rsidP="006F2B74">
      <w:pPr>
        <w:pStyle w:val="a3"/>
        <w:shd w:val="clear" w:color="auto" w:fill="F9F9F9"/>
        <w:spacing w:before="167" w:beforeAutospacing="0" w:after="167" w:afterAutospacing="0" w:line="335" w:lineRule="atLeast"/>
        <w:jc w:val="both"/>
        <w:rPr>
          <w:color w:val="000000" w:themeColor="text1"/>
          <w:sz w:val="28"/>
          <w:szCs w:val="28"/>
        </w:rPr>
      </w:pPr>
      <w:r w:rsidRPr="000B4252">
        <w:rPr>
          <w:color w:val="000000" w:themeColor="text1"/>
          <w:sz w:val="28"/>
          <w:szCs w:val="28"/>
        </w:rPr>
        <w:t>1. Никогда не кладите кисточку с нанесённой на ней краской в рот;</w:t>
      </w:r>
    </w:p>
    <w:p w:rsidR="006F2B74" w:rsidRPr="00F4507D" w:rsidRDefault="006F2B74" w:rsidP="006F2B74">
      <w:pPr>
        <w:pStyle w:val="a3"/>
        <w:shd w:val="clear" w:color="auto" w:fill="F9F9F9"/>
        <w:spacing w:before="167" w:beforeAutospacing="0" w:after="167" w:afterAutospacing="0" w:line="335" w:lineRule="atLeast"/>
        <w:jc w:val="both"/>
        <w:rPr>
          <w:color w:val="000000" w:themeColor="text1"/>
          <w:sz w:val="28"/>
          <w:szCs w:val="28"/>
        </w:rPr>
      </w:pPr>
      <w:r w:rsidRPr="000B4252">
        <w:rPr>
          <w:color w:val="000000" w:themeColor="text1"/>
          <w:sz w:val="28"/>
          <w:szCs w:val="28"/>
        </w:rPr>
        <w:t>2. Не ешьте во время живописи и не оставляйте еду в своей студии. Чашки с какими-либо напитками не ставьте рядом с банкой, где находятся ваши кисти и вода. В состоянии сосредоточенности на живописи, можно легко не заметить, как кисточки ока</w:t>
      </w:r>
      <w:r>
        <w:rPr>
          <w:color w:val="000000" w:themeColor="text1"/>
          <w:sz w:val="28"/>
          <w:szCs w:val="28"/>
        </w:rPr>
        <w:t>жутся в неправильном контейнере;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инструменты только по назначению;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с тушью не допускать их попадания в глаза на слизистую оболочку глаз, рта, одежду;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 кисточками, карандашами, перьями не размахивать ими, соблюдать осторожность, чтобы не травмировать себя и соседа;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Аккуратно пользоваться пластиковой посудой, где находится жидкость;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работы необходимо плотно закрыть все емкости, промыть теплым мыльным раствором инструменты, убрать их в специально отведенное для этого место;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Убрать рабочее место, тщательно протереть влажной тряпочкой рабочий стол;</w:t>
      </w:r>
    </w:p>
    <w:p w:rsidR="006F2B74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Выключить все осветительные приборы;</w:t>
      </w:r>
    </w:p>
    <w:p w:rsidR="006F2B74" w:rsidRPr="00F4507D" w:rsidRDefault="006F2B74" w:rsidP="006F2B74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Проветрить помещение.</w:t>
      </w:r>
    </w:p>
    <w:p w:rsidR="00977A95" w:rsidRDefault="00977A95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Pr="003C23FF" w:rsidRDefault="006F2B74" w:rsidP="006F2B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1609" w:rsidRDefault="00D71609" w:rsidP="00D7160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1F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Правила техники безопасности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работе с тушью</w:t>
      </w:r>
    </w:p>
    <w:p w:rsidR="00D71609" w:rsidRDefault="00D71609" w:rsidP="00D7160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1609" w:rsidRPr="000B4252" w:rsidRDefault="00D71609" w:rsidP="00D71609">
      <w:pPr>
        <w:pStyle w:val="a3"/>
        <w:shd w:val="clear" w:color="auto" w:fill="F9F9F9"/>
        <w:spacing w:before="167" w:beforeAutospacing="0" w:after="167" w:afterAutospacing="0" w:line="335" w:lineRule="atLeast"/>
        <w:jc w:val="both"/>
        <w:rPr>
          <w:color w:val="000000" w:themeColor="text1"/>
          <w:sz w:val="28"/>
          <w:szCs w:val="28"/>
        </w:rPr>
      </w:pPr>
      <w:r w:rsidRPr="000B4252">
        <w:rPr>
          <w:color w:val="000000" w:themeColor="text1"/>
          <w:sz w:val="28"/>
          <w:szCs w:val="28"/>
        </w:rPr>
        <w:t>1. Никогда не кладите кисточку с нанесённой на ней краской в рот;</w:t>
      </w:r>
    </w:p>
    <w:p w:rsidR="00D71609" w:rsidRPr="00F4507D" w:rsidRDefault="00D71609" w:rsidP="00D71609">
      <w:pPr>
        <w:pStyle w:val="a3"/>
        <w:shd w:val="clear" w:color="auto" w:fill="F9F9F9"/>
        <w:spacing w:before="167" w:beforeAutospacing="0" w:after="167" w:afterAutospacing="0" w:line="335" w:lineRule="atLeast"/>
        <w:jc w:val="both"/>
        <w:rPr>
          <w:color w:val="000000" w:themeColor="text1"/>
          <w:sz w:val="28"/>
          <w:szCs w:val="28"/>
        </w:rPr>
      </w:pPr>
      <w:r w:rsidRPr="000B4252">
        <w:rPr>
          <w:color w:val="000000" w:themeColor="text1"/>
          <w:sz w:val="28"/>
          <w:szCs w:val="28"/>
        </w:rPr>
        <w:t>2. Не ешьте во время живописи и не оставляйте еду в своей студии. Чашки с какими-либо напитками не ставьте рядом с банкой, где находятся ваши кисти и вода. В состоянии сосредоточенности на живописи, можно легко не заметить, как кисточки ока</w:t>
      </w:r>
      <w:r>
        <w:rPr>
          <w:color w:val="000000" w:themeColor="text1"/>
          <w:sz w:val="28"/>
          <w:szCs w:val="28"/>
        </w:rPr>
        <w:t>жутся в неправильном контейнере;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инструменты только по назначению;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с тушью не допускать их попадания в глаза на слизистую оболочку глаз, рта, одежду;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работе  кисточками, карандашами, перьями не размахивать ими, соблюдать осторожность, чтобы не травмировать себя и соседа;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Аккуратно пользоваться пластиковой посудой, где находится жидкость;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работы необходимо плотно закрыть все емкости, промыть теплым мыльным раствором инструменты, убрать их в специально отведенное для этого место;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Убрать рабочее место, тщательно протереть влажной тряпочкой рабочий стол;</w:t>
      </w:r>
    </w:p>
    <w:p w:rsidR="00D71609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Выключить все осветительные приборы;</w:t>
      </w:r>
    </w:p>
    <w:p w:rsidR="00D71609" w:rsidRPr="00F4507D" w:rsidRDefault="00D71609" w:rsidP="00D71609">
      <w:pPr>
        <w:pStyle w:val="a6"/>
        <w:numPr>
          <w:ilvl w:val="0"/>
          <w:numId w:val="7"/>
        </w:numPr>
        <w:tabs>
          <w:tab w:val="num" w:pos="0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Проветрить помещение.</w:t>
      </w:r>
    </w:p>
    <w:p w:rsidR="00D71609" w:rsidRDefault="00D71609" w:rsidP="00D716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1609" w:rsidRDefault="00D71609" w:rsidP="00D716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1609" w:rsidRDefault="00D71609" w:rsidP="00D716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1609" w:rsidRDefault="00D71609" w:rsidP="00D716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B74" w:rsidRDefault="006F2B74" w:rsidP="00977A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2B74" w:rsidSect="002060A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B3" w:rsidRDefault="000A32B3" w:rsidP="00D55F25">
      <w:pPr>
        <w:spacing w:after="0" w:line="240" w:lineRule="auto"/>
      </w:pPr>
      <w:r>
        <w:separator/>
      </w:r>
    </w:p>
  </w:endnote>
  <w:endnote w:type="continuationSeparator" w:id="0">
    <w:p w:rsidR="000A32B3" w:rsidRDefault="000A32B3" w:rsidP="00D5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7719"/>
      <w:docPartObj>
        <w:docPartGallery w:val="Page Numbers (Bottom of Page)"/>
        <w:docPartUnique/>
      </w:docPartObj>
    </w:sdtPr>
    <w:sdtContent>
      <w:p w:rsidR="00201C84" w:rsidRDefault="00977941">
        <w:pPr>
          <w:pStyle w:val="ac"/>
          <w:jc w:val="right"/>
        </w:pPr>
        <w:fldSimple w:instr=" PAGE   \* MERGEFORMAT ">
          <w:r w:rsidR="00F25C3F">
            <w:rPr>
              <w:noProof/>
            </w:rPr>
            <w:t>13</w:t>
          </w:r>
        </w:fldSimple>
      </w:p>
    </w:sdtContent>
  </w:sdt>
  <w:p w:rsidR="00201C84" w:rsidRDefault="00201C8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B3" w:rsidRDefault="000A32B3" w:rsidP="00D55F25">
      <w:pPr>
        <w:spacing w:after="0" w:line="240" w:lineRule="auto"/>
      </w:pPr>
      <w:r>
        <w:separator/>
      </w:r>
    </w:p>
  </w:footnote>
  <w:footnote w:type="continuationSeparator" w:id="0">
    <w:p w:rsidR="000A32B3" w:rsidRDefault="000A32B3" w:rsidP="00D5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017"/>
    <w:multiLevelType w:val="multilevel"/>
    <w:tmpl w:val="F714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5683B"/>
    <w:multiLevelType w:val="hybridMultilevel"/>
    <w:tmpl w:val="E402E62E"/>
    <w:lvl w:ilvl="0" w:tplc="AB820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46CD7"/>
    <w:multiLevelType w:val="multilevel"/>
    <w:tmpl w:val="9FB8C1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50CB6"/>
    <w:multiLevelType w:val="hybridMultilevel"/>
    <w:tmpl w:val="6378665A"/>
    <w:lvl w:ilvl="0" w:tplc="AB8208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8B235AE"/>
    <w:multiLevelType w:val="multilevel"/>
    <w:tmpl w:val="0CF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A7714"/>
    <w:multiLevelType w:val="multilevel"/>
    <w:tmpl w:val="31B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84698"/>
    <w:multiLevelType w:val="multilevel"/>
    <w:tmpl w:val="EF16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E15CA"/>
    <w:multiLevelType w:val="multilevel"/>
    <w:tmpl w:val="18AE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B57D7"/>
    <w:multiLevelType w:val="multilevel"/>
    <w:tmpl w:val="212C0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2290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26E3"/>
    <w:rsid w:val="0000383B"/>
    <w:rsid w:val="00007041"/>
    <w:rsid w:val="00080BD4"/>
    <w:rsid w:val="000A32B3"/>
    <w:rsid w:val="000B4252"/>
    <w:rsid w:val="00120FC9"/>
    <w:rsid w:val="00172889"/>
    <w:rsid w:val="001858AB"/>
    <w:rsid w:val="00201C84"/>
    <w:rsid w:val="002060A1"/>
    <w:rsid w:val="002078E7"/>
    <w:rsid w:val="00232936"/>
    <w:rsid w:val="0024365E"/>
    <w:rsid w:val="00254B4A"/>
    <w:rsid w:val="00260550"/>
    <w:rsid w:val="0026065F"/>
    <w:rsid w:val="00281C6E"/>
    <w:rsid w:val="002826E2"/>
    <w:rsid w:val="002B2B02"/>
    <w:rsid w:val="002B544D"/>
    <w:rsid w:val="002F5247"/>
    <w:rsid w:val="00323490"/>
    <w:rsid w:val="0035751D"/>
    <w:rsid w:val="003A044E"/>
    <w:rsid w:val="003A470E"/>
    <w:rsid w:val="003A492A"/>
    <w:rsid w:val="003C23FF"/>
    <w:rsid w:val="003C4E32"/>
    <w:rsid w:val="003D5C85"/>
    <w:rsid w:val="003E0721"/>
    <w:rsid w:val="0040073A"/>
    <w:rsid w:val="004015A1"/>
    <w:rsid w:val="00401744"/>
    <w:rsid w:val="004027C4"/>
    <w:rsid w:val="00416BB3"/>
    <w:rsid w:val="00435331"/>
    <w:rsid w:val="00467153"/>
    <w:rsid w:val="004A0C92"/>
    <w:rsid w:val="004B60D2"/>
    <w:rsid w:val="004B70A6"/>
    <w:rsid w:val="004C1F32"/>
    <w:rsid w:val="004D6D13"/>
    <w:rsid w:val="004D7EEC"/>
    <w:rsid w:val="004E26E3"/>
    <w:rsid w:val="004F1DFE"/>
    <w:rsid w:val="005319B6"/>
    <w:rsid w:val="00580129"/>
    <w:rsid w:val="005A3C2C"/>
    <w:rsid w:val="005B0E95"/>
    <w:rsid w:val="005C3D39"/>
    <w:rsid w:val="005C6FA5"/>
    <w:rsid w:val="0060152B"/>
    <w:rsid w:val="006272B0"/>
    <w:rsid w:val="006647D6"/>
    <w:rsid w:val="00675DB0"/>
    <w:rsid w:val="006C394F"/>
    <w:rsid w:val="006F2B74"/>
    <w:rsid w:val="00711FC6"/>
    <w:rsid w:val="00712F2B"/>
    <w:rsid w:val="00722F20"/>
    <w:rsid w:val="0072740B"/>
    <w:rsid w:val="007512B0"/>
    <w:rsid w:val="0077218B"/>
    <w:rsid w:val="0079305A"/>
    <w:rsid w:val="007A3B8E"/>
    <w:rsid w:val="007A6E4D"/>
    <w:rsid w:val="007B0A82"/>
    <w:rsid w:val="007C127D"/>
    <w:rsid w:val="007E7180"/>
    <w:rsid w:val="00806BA8"/>
    <w:rsid w:val="008070E8"/>
    <w:rsid w:val="00815227"/>
    <w:rsid w:val="00845A78"/>
    <w:rsid w:val="0086573B"/>
    <w:rsid w:val="00897805"/>
    <w:rsid w:val="008B74E4"/>
    <w:rsid w:val="008C7F55"/>
    <w:rsid w:val="008D152C"/>
    <w:rsid w:val="008E7FBA"/>
    <w:rsid w:val="00902DAF"/>
    <w:rsid w:val="00920C73"/>
    <w:rsid w:val="009365EC"/>
    <w:rsid w:val="00952292"/>
    <w:rsid w:val="00952580"/>
    <w:rsid w:val="00976E10"/>
    <w:rsid w:val="00977941"/>
    <w:rsid w:val="00977A95"/>
    <w:rsid w:val="00982E52"/>
    <w:rsid w:val="009918D2"/>
    <w:rsid w:val="009A0AFF"/>
    <w:rsid w:val="009C1FF8"/>
    <w:rsid w:val="009F19D0"/>
    <w:rsid w:val="00AA7EF6"/>
    <w:rsid w:val="00AC01D9"/>
    <w:rsid w:val="00B230E0"/>
    <w:rsid w:val="00B35C88"/>
    <w:rsid w:val="00B56700"/>
    <w:rsid w:val="00BB4632"/>
    <w:rsid w:val="00BC6436"/>
    <w:rsid w:val="00BF1016"/>
    <w:rsid w:val="00C14DFA"/>
    <w:rsid w:val="00C44F47"/>
    <w:rsid w:val="00C51201"/>
    <w:rsid w:val="00C762B3"/>
    <w:rsid w:val="00CD0F0F"/>
    <w:rsid w:val="00CE1345"/>
    <w:rsid w:val="00CE562A"/>
    <w:rsid w:val="00D04B09"/>
    <w:rsid w:val="00D351C1"/>
    <w:rsid w:val="00D55F25"/>
    <w:rsid w:val="00D71609"/>
    <w:rsid w:val="00DB6F4B"/>
    <w:rsid w:val="00DE2BAE"/>
    <w:rsid w:val="00E012E8"/>
    <w:rsid w:val="00E50B6C"/>
    <w:rsid w:val="00E73FF1"/>
    <w:rsid w:val="00E84672"/>
    <w:rsid w:val="00EA4C5C"/>
    <w:rsid w:val="00F01EDD"/>
    <w:rsid w:val="00F25C3F"/>
    <w:rsid w:val="00F4507D"/>
    <w:rsid w:val="00FB36D8"/>
    <w:rsid w:val="00FD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A1"/>
  </w:style>
  <w:style w:type="paragraph" w:styleId="1">
    <w:name w:val="heading 1"/>
    <w:basedOn w:val="a"/>
    <w:link w:val="10"/>
    <w:uiPriority w:val="9"/>
    <w:qFormat/>
    <w:rsid w:val="002B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E95"/>
    <w:rPr>
      <w:b/>
      <w:bCs/>
    </w:rPr>
  </w:style>
  <w:style w:type="character" w:styleId="a5">
    <w:name w:val="Emphasis"/>
    <w:basedOn w:val="a0"/>
    <w:uiPriority w:val="20"/>
    <w:qFormat/>
    <w:rsid w:val="005B0E95"/>
    <w:rPr>
      <w:i/>
      <w:iCs/>
    </w:rPr>
  </w:style>
  <w:style w:type="character" w:customStyle="1" w:styleId="apple-converted-space">
    <w:name w:val="apple-converted-space"/>
    <w:basedOn w:val="a0"/>
    <w:rsid w:val="005B0E95"/>
  </w:style>
  <w:style w:type="character" w:customStyle="1" w:styleId="10">
    <w:name w:val="Заголовок 1 Знак"/>
    <w:basedOn w:val="a0"/>
    <w:link w:val="1"/>
    <w:uiPriority w:val="9"/>
    <w:rsid w:val="002B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24365E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67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918D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5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5F25"/>
  </w:style>
  <w:style w:type="paragraph" w:styleId="ac">
    <w:name w:val="footer"/>
    <w:basedOn w:val="a"/>
    <w:link w:val="ad"/>
    <w:uiPriority w:val="99"/>
    <w:unhideWhenUsed/>
    <w:rsid w:val="00D5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5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3%D1%81%D0%B8%D0%BD%D0%BE%D0%B5_%D0%BF%D0%B5%D1%80%D0%BE" TargetMode="External"/><Relationship Id="rId13" Type="http://schemas.openxmlformats.org/officeDocument/2006/relationships/hyperlink" Target="https://ru.wikipedia.org/wiki/%D0%A1%D0%B0%D0%B6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1%80%D0%B0%D1%81%D0%BA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5%D0%BC%D0%B5%D1%86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0%BC%D0%B1%D1%80%D0%B0%D0%BD%D0%B4%D1%82" TargetMode="External"/><Relationship Id="rId14" Type="http://schemas.openxmlformats.org/officeDocument/2006/relationships/hyperlink" Target="https://ru.wikipedia.org/wiki/%D0%A1%D1%83%D1%85%D0%B0%D1%8F_%D0%BA%D0%B8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24D91-0061-484A-B435-3B755FE1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2016-11-20T14:59:00Z</dcterms:created>
  <dcterms:modified xsi:type="dcterms:W3CDTF">2016-11-20T15:02:00Z</dcterms:modified>
</cp:coreProperties>
</file>